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CF" w:rsidRDefault="000770CF" w:rsidP="00E24113">
      <w:pPr>
        <w:rPr>
          <w:sz w:val="28"/>
          <w:szCs w:val="28"/>
        </w:rPr>
      </w:pPr>
    </w:p>
    <w:p w:rsidR="000770CF" w:rsidRDefault="000770CF" w:rsidP="000770C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«Детский сад №10 комбинированного вида г. Нового Оскола                 Белгородской области»</w:t>
      </w:r>
    </w:p>
    <w:p w:rsidR="000770CF" w:rsidRDefault="000770CF" w:rsidP="000770CF">
      <w:pPr>
        <w:jc w:val="center"/>
        <w:rPr>
          <w:sz w:val="28"/>
          <w:szCs w:val="28"/>
        </w:rPr>
      </w:pPr>
    </w:p>
    <w:p w:rsidR="000770CF" w:rsidRDefault="000770CF" w:rsidP="000770CF">
      <w:pPr>
        <w:jc w:val="center"/>
        <w:rPr>
          <w:sz w:val="28"/>
          <w:szCs w:val="28"/>
        </w:rPr>
      </w:pPr>
    </w:p>
    <w:p w:rsidR="000770CF" w:rsidRDefault="000770CF" w:rsidP="000770CF">
      <w:pPr>
        <w:jc w:val="right"/>
        <w:rPr>
          <w:sz w:val="28"/>
          <w:szCs w:val="28"/>
        </w:rPr>
      </w:pPr>
    </w:p>
    <w:p w:rsidR="00E24113" w:rsidRDefault="00E24113" w:rsidP="000770CF">
      <w:pPr>
        <w:jc w:val="right"/>
        <w:rPr>
          <w:sz w:val="28"/>
          <w:szCs w:val="28"/>
        </w:rPr>
      </w:pPr>
    </w:p>
    <w:p w:rsidR="00E24113" w:rsidRDefault="00E24113" w:rsidP="000770CF">
      <w:pPr>
        <w:jc w:val="right"/>
        <w:rPr>
          <w:sz w:val="28"/>
          <w:szCs w:val="28"/>
        </w:rPr>
      </w:pPr>
    </w:p>
    <w:p w:rsidR="00E24113" w:rsidRDefault="00E24113" w:rsidP="000770CF">
      <w:pPr>
        <w:jc w:val="right"/>
        <w:rPr>
          <w:sz w:val="28"/>
          <w:szCs w:val="28"/>
        </w:rPr>
      </w:pPr>
    </w:p>
    <w:p w:rsidR="00E24113" w:rsidRDefault="00E24113" w:rsidP="000770CF">
      <w:pPr>
        <w:jc w:val="right"/>
        <w:rPr>
          <w:sz w:val="28"/>
          <w:szCs w:val="28"/>
        </w:rPr>
      </w:pPr>
    </w:p>
    <w:p w:rsidR="00E24113" w:rsidRDefault="00E24113" w:rsidP="000770CF">
      <w:pPr>
        <w:jc w:val="right"/>
        <w:rPr>
          <w:sz w:val="28"/>
          <w:szCs w:val="28"/>
        </w:rPr>
      </w:pPr>
    </w:p>
    <w:p w:rsidR="000770CF" w:rsidRDefault="000770CF" w:rsidP="008F3831">
      <w:pPr>
        <w:jc w:val="center"/>
        <w:rPr>
          <w:sz w:val="28"/>
          <w:szCs w:val="28"/>
        </w:rPr>
      </w:pPr>
    </w:p>
    <w:p w:rsidR="008F3831" w:rsidRDefault="008F3831" w:rsidP="008F3831">
      <w:pPr>
        <w:jc w:val="center"/>
        <w:rPr>
          <w:sz w:val="28"/>
          <w:szCs w:val="28"/>
        </w:rPr>
      </w:pPr>
    </w:p>
    <w:p w:rsidR="008F3831" w:rsidRDefault="008F3831" w:rsidP="008F3831">
      <w:pPr>
        <w:jc w:val="center"/>
        <w:rPr>
          <w:sz w:val="28"/>
          <w:szCs w:val="28"/>
        </w:rPr>
      </w:pPr>
    </w:p>
    <w:p w:rsidR="000770CF" w:rsidRDefault="000770CF" w:rsidP="000770CF">
      <w:pPr>
        <w:jc w:val="right"/>
        <w:rPr>
          <w:sz w:val="28"/>
          <w:szCs w:val="28"/>
        </w:rPr>
      </w:pPr>
    </w:p>
    <w:p w:rsidR="000770CF" w:rsidRDefault="000770CF" w:rsidP="000770CF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ФОРМИРОВАНИЕ ФОНЕМАТИЧЕСКОГО СЛУХА У ДЕТЕЙ СТАРШЕГО ДОШКОЛЬНОГО ВОЗРАСТА</w:t>
      </w:r>
    </w:p>
    <w:p w:rsidR="000770CF" w:rsidRDefault="000770CF" w:rsidP="000770CF">
      <w:pPr>
        <w:jc w:val="center"/>
        <w:rPr>
          <w:sz w:val="28"/>
          <w:szCs w:val="28"/>
        </w:rPr>
      </w:pPr>
    </w:p>
    <w:p w:rsidR="000770CF" w:rsidRDefault="000770CF" w:rsidP="000770CF">
      <w:pPr>
        <w:jc w:val="center"/>
        <w:rPr>
          <w:sz w:val="28"/>
          <w:szCs w:val="28"/>
        </w:rPr>
      </w:pPr>
    </w:p>
    <w:p w:rsidR="000770CF" w:rsidRPr="00CD0040" w:rsidRDefault="000770CF" w:rsidP="000770CF">
      <w:pPr>
        <w:jc w:val="center"/>
        <w:rPr>
          <w:sz w:val="28"/>
          <w:szCs w:val="28"/>
        </w:rPr>
      </w:pPr>
      <w:r w:rsidRPr="00CD0040">
        <w:rPr>
          <w:sz w:val="28"/>
          <w:szCs w:val="28"/>
        </w:rPr>
        <w:t xml:space="preserve">Мастер-класс </w:t>
      </w:r>
      <w:r w:rsidR="00CD0040" w:rsidRPr="00CD0040">
        <w:rPr>
          <w:sz w:val="28"/>
          <w:szCs w:val="28"/>
        </w:rPr>
        <w:t>для педагогов ДОУ</w:t>
      </w:r>
    </w:p>
    <w:p w:rsidR="008F3831" w:rsidRDefault="008F3831" w:rsidP="000770CF">
      <w:pPr>
        <w:jc w:val="center"/>
        <w:rPr>
          <w:color w:val="FF0000"/>
          <w:sz w:val="28"/>
          <w:szCs w:val="28"/>
        </w:rPr>
      </w:pPr>
    </w:p>
    <w:p w:rsidR="008F3831" w:rsidRDefault="008F3831" w:rsidP="000770CF">
      <w:pPr>
        <w:jc w:val="center"/>
        <w:rPr>
          <w:color w:val="FF0000"/>
          <w:sz w:val="28"/>
          <w:szCs w:val="28"/>
        </w:rPr>
      </w:pPr>
    </w:p>
    <w:p w:rsidR="008F3831" w:rsidRDefault="008F3831" w:rsidP="000770CF">
      <w:pPr>
        <w:jc w:val="center"/>
        <w:rPr>
          <w:color w:val="FF0000"/>
          <w:sz w:val="28"/>
          <w:szCs w:val="28"/>
        </w:rPr>
      </w:pPr>
    </w:p>
    <w:p w:rsidR="008F3831" w:rsidRDefault="008F3831" w:rsidP="000770CF">
      <w:pPr>
        <w:jc w:val="center"/>
        <w:rPr>
          <w:color w:val="FF0000"/>
          <w:sz w:val="28"/>
          <w:szCs w:val="28"/>
        </w:rPr>
      </w:pPr>
    </w:p>
    <w:p w:rsidR="008F3831" w:rsidRDefault="008F3831" w:rsidP="000770CF">
      <w:pPr>
        <w:jc w:val="center"/>
        <w:rPr>
          <w:color w:val="FF0000"/>
          <w:sz w:val="28"/>
          <w:szCs w:val="28"/>
        </w:rPr>
      </w:pPr>
    </w:p>
    <w:p w:rsidR="008F3831" w:rsidRDefault="008F3831" w:rsidP="000770CF">
      <w:pPr>
        <w:jc w:val="center"/>
        <w:rPr>
          <w:color w:val="FF0000"/>
          <w:sz w:val="28"/>
          <w:szCs w:val="28"/>
        </w:rPr>
      </w:pPr>
    </w:p>
    <w:p w:rsidR="008F3831" w:rsidRDefault="008F3831" w:rsidP="000770CF">
      <w:pPr>
        <w:jc w:val="center"/>
        <w:rPr>
          <w:color w:val="FF0000"/>
          <w:sz w:val="28"/>
          <w:szCs w:val="28"/>
        </w:rPr>
      </w:pPr>
    </w:p>
    <w:p w:rsidR="008F3831" w:rsidRDefault="008F3831" w:rsidP="000770CF">
      <w:pPr>
        <w:jc w:val="center"/>
        <w:rPr>
          <w:color w:val="FF0000"/>
          <w:sz w:val="28"/>
          <w:szCs w:val="28"/>
        </w:rPr>
      </w:pPr>
    </w:p>
    <w:p w:rsidR="008F3831" w:rsidRDefault="008F3831" w:rsidP="000770CF">
      <w:pPr>
        <w:jc w:val="center"/>
        <w:rPr>
          <w:color w:val="FF0000"/>
          <w:sz w:val="28"/>
          <w:szCs w:val="28"/>
        </w:rPr>
      </w:pPr>
    </w:p>
    <w:p w:rsidR="008F3831" w:rsidRDefault="008F3831" w:rsidP="000770CF">
      <w:pPr>
        <w:jc w:val="center"/>
        <w:rPr>
          <w:color w:val="FF0000"/>
          <w:sz w:val="28"/>
          <w:szCs w:val="28"/>
        </w:rPr>
      </w:pPr>
    </w:p>
    <w:p w:rsidR="008F3831" w:rsidRDefault="008F3831" w:rsidP="000770CF">
      <w:pPr>
        <w:jc w:val="center"/>
        <w:rPr>
          <w:color w:val="FF0000"/>
          <w:sz w:val="28"/>
          <w:szCs w:val="28"/>
        </w:rPr>
      </w:pPr>
    </w:p>
    <w:p w:rsidR="008F3831" w:rsidRDefault="008F3831" w:rsidP="008F3831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Подготовил:</w:t>
      </w:r>
    </w:p>
    <w:p w:rsidR="008F3831" w:rsidRDefault="008F3831" w:rsidP="008F3831">
      <w:pPr>
        <w:jc w:val="right"/>
        <w:rPr>
          <w:sz w:val="28"/>
          <w:szCs w:val="28"/>
        </w:rPr>
      </w:pPr>
      <w:r>
        <w:rPr>
          <w:sz w:val="28"/>
          <w:szCs w:val="28"/>
        </w:rPr>
        <w:t>Тищенко Ю.Н.</w:t>
      </w:r>
    </w:p>
    <w:p w:rsidR="008F3831" w:rsidRDefault="008F3831" w:rsidP="008F3831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Учитель-логопед</w:t>
      </w:r>
    </w:p>
    <w:p w:rsidR="008F3831" w:rsidRDefault="008F3831" w:rsidP="008F3831">
      <w:pPr>
        <w:jc w:val="right"/>
        <w:rPr>
          <w:sz w:val="28"/>
          <w:szCs w:val="28"/>
        </w:rPr>
      </w:pPr>
    </w:p>
    <w:p w:rsidR="008F3831" w:rsidRDefault="008F3831" w:rsidP="008F3831">
      <w:pPr>
        <w:jc w:val="right"/>
        <w:rPr>
          <w:sz w:val="28"/>
          <w:szCs w:val="28"/>
        </w:rPr>
      </w:pPr>
    </w:p>
    <w:p w:rsidR="008F3831" w:rsidRDefault="008F3831" w:rsidP="008F3831">
      <w:pPr>
        <w:jc w:val="right"/>
        <w:rPr>
          <w:sz w:val="28"/>
          <w:szCs w:val="28"/>
        </w:rPr>
      </w:pPr>
    </w:p>
    <w:p w:rsidR="008F3831" w:rsidRDefault="008F3831" w:rsidP="008F3831">
      <w:pPr>
        <w:jc w:val="right"/>
        <w:rPr>
          <w:sz w:val="28"/>
          <w:szCs w:val="28"/>
        </w:rPr>
      </w:pPr>
    </w:p>
    <w:p w:rsidR="008F3831" w:rsidRDefault="008F3831" w:rsidP="008F3831">
      <w:pPr>
        <w:jc w:val="right"/>
        <w:rPr>
          <w:sz w:val="28"/>
          <w:szCs w:val="28"/>
        </w:rPr>
      </w:pPr>
    </w:p>
    <w:p w:rsidR="008F3831" w:rsidRDefault="008F3831" w:rsidP="008F3831">
      <w:pPr>
        <w:jc w:val="right"/>
        <w:rPr>
          <w:sz w:val="28"/>
          <w:szCs w:val="28"/>
        </w:rPr>
      </w:pPr>
    </w:p>
    <w:p w:rsidR="00E24113" w:rsidRDefault="00E24113" w:rsidP="008F3831">
      <w:pPr>
        <w:jc w:val="right"/>
        <w:rPr>
          <w:sz w:val="28"/>
          <w:szCs w:val="28"/>
        </w:rPr>
      </w:pPr>
    </w:p>
    <w:p w:rsidR="00E24113" w:rsidRDefault="00E24113" w:rsidP="008F3831">
      <w:pPr>
        <w:jc w:val="right"/>
        <w:rPr>
          <w:sz w:val="28"/>
          <w:szCs w:val="28"/>
        </w:rPr>
      </w:pPr>
    </w:p>
    <w:p w:rsidR="008F3831" w:rsidRDefault="008F3831" w:rsidP="008F3831">
      <w:pPr>
        <w:jc w:val="right"/>
        <w:rPr>
          <w:sz w:val="28"/>
          <w:szCs w:val="28"/>
        </w:rPr>
      </w:pPr>
    </w:p>
    <w:p w:rsidR="008F3831" w:rsidRDefault="008F3831" w:rsidP="008F3831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Новый Оскол</w:t>
      </w:r>
    </w:p>
    <w:p w:rsidR="008F3831" w:rsidRDefault="008F3831" w:rsidP="008F3831">
      <w:pPr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  <w:r>
        <w:rPr>
          <w:sz w:val="28"/>
          <w:szCs w:val="28"/>
        </w:rPr>
        <w:br w:type="page"/>
      </w:r>
    </w:p>
    <w:p w:rsidR="008F3831" w:rsidRDefault="008F3831" w:rsidP="008F3831">
      <w:pPr>
        <w:jc w:val="center"/>
        <w:rPr>
          <w:sz w:val="28"/>
          <w:szCs w:val="28"/>
        </w:rPr>
      </w:pPr>
    </w:p>
    <w:p w:rsidR="008F3831" w:rsidRDefault="008F3831" w:rsidP="008F38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3831" w:rsidRDefault="008F3831" w:rsidP="008F3831">
      <w:pPr>
        <w:rPr>
          <w:sz w:val="28"/>
          <w:szCs w:val="28"/>
        </w:rPr>
      </w:pPr>
      <w:r w:rsidRPr="008F3831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</w:p>
    <w:p w:rsidR="008F3831" w:rsidRDefault="008F3831" w:rsidP="008F3831">
      <w:pPr>
        <w:rPr>
          <w:sz w:val="28"/>
          <w:szCs w:val="28"/>
        </w:rPr>
      </w:pPr>
      <w:r w:rsidRPr="008F3831">
        <w:rPr>
          <w:sz w:val="28"/>
          <w:szCs w:val="28"/>
        </w:rPr>
        <w:t>демонстрация педагогам ДОУ приёмов и способов формирования фонематического слуха у детей старшего дошкольного возраста</w:t>
      </w:r>
      <w:r>
        <w:rPr>
          <w:sz w:val="28"/>
          <w:szCs w:val="28"/>
        </w:rPr>
        <w:t>.</w:t>
      </w:r>
    </w:p>
    <w:p w:rsidR="008F3831" w:rsidRDefault="008F3831" w:rsidP="008F3831">
      <w:pPr>
        <w:rPr>
          <w:sz w:val="28"/>
          <w:szCs w:val="28"/>
        </w:rPr>
      </w:pPr>
    </w:p>
    <w:p w:rsidR="008F3831" w:rsidRPr="008F3831" w:rsidRDefault="008F3831" w:rsidP="008F3831">
      <w:pPr>
        <w:rPr>
          <w:b/>
          <w:sz w:val="28"/>
          <w:szCs w:val="28"/>
        </w:rPr>
      </w:pPr>
      <w:r w:rsidRPr="008F3831">
        <w:rPr>
          <w:b/>
          <w:sz w:val="28"/>
          <w:szCs w:val="28"/>
        </w:rPr>
        <w:t>Задачи:</w:t>
      </w:r>
    </w:p>
    <w:p w:rsidR="008F3831" w:rsidRDefault="008F3831" w:rsidP="008F3831">
      <w:pPr>
        <w:rPr>
          <w:sz w:val="28"/>
          <w:szCs w:val="28"/>
        </w:rPr>
      </w:pPr>
      <w:r w:rsidRPr="008F3831">
        <w:rPr>
          <w:sz w:val="28"/>
          <w:szCs w:val="28"/>
        </w:rPr>
        <w:t>1.  погрузить педагогов в проблему по необходимости формирования фонематического слуха у детей;</w:t>
      </w:r>
      <w:r w:rsidRPr="008F3831">
        <w:rPr>
          <w:sz w:val="28"/>
          <w:szCs w:val="28"/>
        </w:rPr>
        <w:br/>
        <w:t>2. познакомить педагогов с особенностями формирования фонематического слуха у детей;</w:t>
      </w:r>
      <w:r w:rsidRPr="008F3831">
        <w:rPr>
          <w:sz w:val="28"/>
          <w:szCs w:val="28"/>
        </w:rPr>
        <w:br/>
        <w:t xml:space="preserve">3. заинтересовать и вовлечь педагогов в совместную деятельность, вызвать интерес к данному виду деятельности. </w:t>
      </w:r>
    </w:p>
    <w:p w:rsidR="008F3831" w:rsidRDefault="008F3831" w:rsidP="008F3831">
      <w:pPr>
        <w:rPr>
          <w:sz w:val="28"/>
          <w:szCs w:val="28"/>
        </w:rPr>
      </w:pPr>
    </w:p>
    <w:p w:rsidR="008F3831" w:rsidRDefault="008F3831" w:rsidP="008F3831">
      <w:pPr>
        <w:rPr>
          <w:b/>
          <w:sz w:val="28"/>
          <w:szCs w:val="28"/>
        </w:rPr>
      </w:pPr>
      <w:r w:rsidRPr="008F3831">
        <w:rPr>
          <w:b/>
          <w:sz w:val="28"/>
          <w:szCs w:val="28"/>
        </w:rPr>
        <w:t>Оборудование:</w:t>
      </w:r>
    </w:p>
    <w:p w:rsidR="008F3831" w:rsidRDefault="00424612" w:rsidP="008F3831">
      <w:pPr>
        <w:rPr>
          <w:sz w:val="28"/>
          <w:szCs w:val="28"/>
        </w:rPr>
      </w:pPr>
      <w:r>
        <w:rPr>
          <w:sz w:val="28"/>
          <w:szCs w:val="28"/>
        </w:rPr>
        <w:t>э</w:t>
      </w:r>
      <w:r w:rsidR="008F3831">
        <w:rPr>
          <w:sz w:val="28"/>
          <w:szCs w:val="28"/>
        </w:rPr>
        <w:t>лектронная презентация, музыкальные инструменты, ширма, сигнальные фонарики, предметные картинки, индивидуальные схемы, фишки.</w:t>
      </w:r>
    </w:p>
    <w:p w:rsidR="008F3831" w:rsidRDefault="008F3831" w:rsidP="008F3831">
      <w:pPr>
        <w:rPr>
          <w:sz w:val="28"/>
          <w:szCs w:val="28"/>
        </w:rPr>
      </w:pPr>
    </w:p>
    <w:p w:rsidR="008F3831" w:rsidRDefault="008F3831" w:rsidP="008F3831">
      <w:pPr>
        <w:rPr>
          <w:b/>
          <w:sz w:val="28"/>
          <w:szCs w:val="28"/>
        </w:rPr>
      </w:pPr>
      <w:r w:rsidRPr="008F3831">
        <w:rPr>
          <w:b/>
          <w:sz w:val="28"/>
          <w:szCs w:val="28"/>
        </w:rPr>
        <w:t>Методы и приёмы работы с аудиторией:</w:t>
      </w:r>
    </w:p>
    <w:p w:rsidR="00424612" w:rsidRDefault="00424612" w:rsidP="008F3831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8F3831" w:rsidRPr="00424612">
        <w:rPr>
          <w:sz w:val="28"/>
          <w:szCs w:val="28"/>
        </w:rPr>
        <w:t xml:space="preserve">етоды наглядные, словестные, </w:t>
      </w:r>
      <w:r w:rsidRPr="00424612">
        <w:rPr>
          <w:sz w:val="28"/>
          <w:szCs w:val="28"/>
        </w:rPr>
        <w:t>практические: проблемная ситуация, игры на развитие фонематического слуха, рефлексия.</w:t>
      </w:r>
    </w:p>
    <w:p w:rsidR="00424612" w:rsidRDefault="00424612" w:rsidP="008F3831">
      <w:pPr>
        <w:rPr>
          <w:sz w:val="28"/>
          <w:szCs w:val="28"/>
        </w:rPr>
      </w:pPr>
    </w:p>
    <w:p w:rsidR="00424612" w:rsidRDefault="00424612" w:rsidP="004246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мастер-класса:</w:t>
      </w:r>
    </w:p>
    <w:p w:rsidR="00424612" w:rsidRPr="00CD0040" w:rsidRDefault="00424612" w:rsidP="00424612">
      <w:pPr>
        <w:pStyle w:val="a3"/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 w:rsidRPr="00CD0040">
        <w:rPr>
          <w:rFonts w:ascii="Times New Roman" w:hAnsi="Times New Roman"/>
          <w:b/>
          <w:sz w:val="28"/>
          <w:szCs w:val="28"/>
        </w:rPr>
        <w:t>Организационный момент</w:t>
      </w:r>
    </w:p>
    <w:p w:rsidR="00AD7B31" w:rsidRDefault="007828AD" w:rsidP="007828AD">
      <w:pPr>
        <w:pStyle w:val="a3"/>
        <w:ind w:left="0" w:firstLine="720"/>
        <w:rPr>
          <w:rFonts w:ascii="Times New Roman" w:hAnsi="Times New Roman"/>
          <w:sz w:val="28"/>
          <w:szCs w:val="28"/>
        </w:rPr>
      </w:pPr>
      <w:r w:rsidRPr="007828AD">
        <w:rPr>
          <w:rFonts w:ascii="Times New Roman" w:hAnsi="Times New Roman"/>
          <w:sz w:val="28"/>
          <w:szCs w:val="28"/>
        </w:rPr>
        <w:t>- Здравствуйте, уважаемые коллеги!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D7B31" w:rsidRDefault="007828AD" w:rsidP="007828AD">
      <w:pPr>
        <w:pStyle w:val="a3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я предлагаю обратиться к теме формирования фонематического слуха у детей старшего дошкольн</w:t>
      </w:r>
      <w:r w:rsidR="00AD7B31">
        <w:rPr>
          <w:rFonts w:ascii="Times New Roman" w:hAnsi="Times New Roman"/>
          <w:sz w:val="28"/>
          <w:szCs w:val="28"/>
        </w:rPr>
        <w:t>ого возраста. Эта тема актуальна</w:t>
      </w:r>
      <w:r>
        <w:rPr>
          <w:rFonts w:ascii="Times New Roman" w:hAnsi="Times New Roman"/>
          <w:sz w:val="28"/>
          <w:szCs w:val="28"/>
        </w:rPr>
        <w:t xml:space="preserve">, т.к. фонематический слух помогает нам </w:t>
      </w:r>
      <w:r w:rsidR="00AD7B31">
        <w:rPr>
          <w:rFonts w:ascii="Times New Roman" w:hAnsi="Times New Roman"/>
          <w:sz w:val="28"/>
          <w:szCs w:val="28"/>
        </w:rPr>
        <w:t xml:space="preserve">различать фонемы (звуки) речи, слова и формы слов, похожие по звучанию, и правильно понимать смысл сказанного. </w:t>
      </w:r>
    </w:p>
    <w:p w:rsidR="00EA4D52" w:rsidRDefault="00EA4D52" w:rsidP="00EA4D52">
      <w:pPr>
        <w:pStyle w:val="a3"/>
        <w:numPr>
          <w:ilvl w:val="0"/>
          <w:numId w:val="7"/>
        </w:numPr>
        <w:rPr>
          <w:rFonts w:ascii="Times New Roman" w:eastAsiaTheme="minorEastAsia" w:hAnsi="Times New Roman"/>
          <w:b/>
          <w:iCs/>
          <w:kern w:val="24"/>
          <w:sz w:val="28"/>
          <w:szCs w:val="28"/>
        </w:rPr>
      </w:pPr>
      <w:r w:rsidRPr="00EA4D52">
        <w:rPr>
          <w:rFonts w:ascii="Times New Roman" w:eastAsiaTheme="minorEastAsia" w:hAnsi="Times New Roman"/>
          <w:b/>
          <w:iCs/>
          <w:kern w:val="24"/>
          <w:sz w:val="28"/>
          <w:szCs w:val="28"/>
        </w:rPr>
        <w:t>Вводная часть</w:t>
      </w:r>
    </w:p>
    <w:p w:rsidR="00AD7B31" w:rsidRDefault="00AD7B31" w:rsidP="00AD7B31">
      <w:pPr>
        <w:pStyle w:val="a3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фонематический слух?</w:t>
      </w:r>
    </w:p>
    <w:p w:rsidR="00AD7B31" w:rsidRPr="00AD7B31" w:rsidRDefault="00AD7B31" w:rsidP="00AD7B31">
      <w:pPr>
        <w:pStyle w:val="a3"/>
        <w:ind w:left="0" w:firstLine="720"/>
        <w:rPr>
          <w:rFonts w:ascii="Times New Roman" w:hAnsi="Times New Roman"/>
          <w:sz w:val="28"/>
          <w:szCs w:val="28"/>
        </w:rPr>
      </w:pPr>
      <w:r w:rsidRPr="00AD7B31">
        <w:rPr>
          <w:rFonts w:ascii="Times New Roman" w:eastAsiaTheme="minorEastAsia" w:hAnsi="Times New Roman"/>
          <w:b/>
          <w:bCs/>
          <w:iCs/>
          <w:kern w:val="24"/>
          <w:sz w:val="28"/>
          <w:szCs w:val="28"/>
        </w:rPr>
        <w:t>Фонематический слух -</w:t>
      </w:r>
      <w:r>
        <w:rPr>
          <w:rFonts w:ascii="Times New Roman" w:eastAsiaTheme="minorEastAsia" w:hAnsi="Times New Roman"/>
          <w:b/>
          <w:bCs/>
          <w:i/>
          <w:iCs/>
          <w:kern w:val="24"/>
          <w:sz w:val="28"/>
          <w:szCs w:val="28"/>
        </w:rPr>
        <w:t xml:space="preserve"> </w:t>
      </w:r>
      <w:r w:rsidRPr="00AD7B31">
        <w:rPr>
          <w:rFonts w:ascii="Times New Roman" w:eastAsiaTheme="minorEastAsia" w:hAnsi="Times New Roman"/>
          <w:bCs/>
          <w:iCs/>
          <w:kern w:val="24"/>
          <w:sz w:val="28"/>
          <w:szCs w:val="28"/>
        </w:rPr>
        <w:t>способность человека к анализу и синтезу рече</w:t>
      </w:r>
      <w:r>
        <w:rPr>
          <w:rFonts w:ascii="Times New Roman" w:eastAsiaTheme="minorEastAsia" w:hAnsi="Times New Roman"/>
          <w:bCs/>
          <w:iCs/>
          <w:kern w:val="24"/>
          <w:sz w:val="28"/>
          <w:szCs w:val="28"/>
        </w:rPr>
        <w:t xml:space="preserve">вых звуков, </w:t>
      </w:r>
      <w:r w:rsidRPr="00AD7B31">
        <w:rPr>
          <w:rFonts w:ascii="Times New Roman" w:eastAsiaTheme="minorEastAsia" w:hAnsi="Times New Roman"/>
          <w:bCs/>
          <w:iCs/>
          <w:kern w:val="24"/>
          <w:sz w:val="28"/>
          <w:szCs w:val="28"/>
        </w:rPr>
        <w:t>т.е. слух, обеспечивающий восприятие фонем данного языка.</w:t>
      </w:r>
    </w:p>
    <w:p w:rsidR="00EA4D52" w:rsidRDefault="00AD7B31" w:rsidP="00AD7B31">
      <w:pPr>
        <w:pStyle w:val="a3"/>
        <w:ind w:left="0" w:firstLine="720"/>
        <w:jc w:val="right"/>
        <w:rPr>
          <w:rFonts w:ascii="Times New Roman" w:eastAsiaTheme="minorEastAsia" w:hAnsi="Times New Roman"/>
          <w:i/>
          <w:iCs/>
          <w:kern w:val="24"/>
          <w:sz w:val="28"/>
          <w:szCs w:val="28"/>
        </w:rPr>
      </w:pPr>
      <w:r w:rsidRPr="00EA4D52">
        <w:rPr>
          <w:rFonts w:ascii="Times New Roman" w:eastAsiaTheme="minorEastAsia" w:hAnsi="Times New Roman"/>
          <w:i/>
          <w:iCs/>
          <w:kern w:val="24"/>
          <w:sz w:val="28"/>
          <w:szCs w:val="28"/>
        </w:rPr>
        <w:t>Словарь логопеда под ред. В.И.</w:t>
      </w:r>
      <w:r w:rsidR="00EA4D52">
        <w:rPr>
          <w:rFonts w:ascii="Times New Roman" w:eastAsiaTheme="minorEastAsia" w:hAnsi="Times New Roman"/>
          <w:i/>
          <w:iCs/>
          <w:kern w:val="24"/>
          <w:sz w:val="28"/>
          <w:szCs w:val="28"/>
        </w:rPr>
        <w:t xml:space="preserve"> </w:t>
      </w:r>
      <w:r w:rsidRPr="00EA4D52">
        <w:rPr>
          <w:rFonts w:ascii="Times New Roman" w:eastAsiaTheme="minorEastAsia" w:hAnsi="Times New Roman"/>
          <w:i/>
          <w:iCs/>
          <w:kern w:val="24"/>
          <w:sz w:val="28"/>
          <w:szCs w:val="28"/>
        </w:rPr>
        <w:t>Селиверстова.</w:t>
      </w:r>
    </w:p>
    <w:p w:rsidR="00EA4D52" w:rsidRPr="00EA4D52" w:rsidRDefault="00EA4D52" w:rsidP="00EA4D52">
      <w:pPr>
        <w:pStyle w:val="a3"/>
        <w:ind w:left="0" w:firstLine="709"/>
        <w:rPr>
          <w:rFonts w:ascii="Times New Roman" w:eastAsiaTheme="minorEastAsia" w:hAnsi="Times New Roman"/>
          <w:b/>
          <w:iCs/>
          <w:kern w:val="24"/>
          <w:sz w:val="28"/>
          <w:szCs w:val="28"/>
        </w:rPr>
      </w:pPr>
      <w:r w:rsidRPr="00EA4D52">
        <w:rPr>
          <w:rFonts w:ascii="Times New Roman" w:hAnsi="Times New Roman"/>
          <w:bCs/>
          <w:iCs/>
          <w:sz w:val="28"/>
          <w:szCs w:val="28"/>
        </w:rPr>
        <w:t xml:space="preserve">Н.А. Лукина и И.И. </w:t>
      </w:r>
      <w:proofErr w:type="spellStart"/>
      <w:r w:rsidRPr="00EA4D52">
        <w:rPr>
          <w:rFonts w:ascii="Times New Roman" w:hAnsi="Times New Roman"/>
          <w:bCs/>
          <w:iCs/>
          <w:sz w:val="28"/>
          <w:szCs w:val="28"/>
        </w:rPr>
        <w:t>Никкинен</w:t>
      </w:r>
      <w:proofErr w:type="spellEnd"/>
      <w:r w:rsidRPr="00EA4D52">
        <w:rPr>
          <w:rFonts w:ascii="Times New Roman" w:hAnsi="Times New Roman"/>
          <w:bCs/>
          <w:iCs/>
          <w:sz w:val="28"/>
          <w:szCs w:val="28"/>
        </w:rPr>
        <w:t xml:space="preserve"> выделяют три этапа слухоречевого развития ребёнка:</w:t>
      </w:r>
    </w:p>
    <w:p w:rsidR="00CF5E9D" w:rsidRPr="00EA4D52" w:rsidRDefault="00AF045B" w:rsidP="00EA4D52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EA4D52">
        <w:rPr>
          <w:rFonts w:ascii="Times New Roman" w:hAnsi="Times New Roman"/>
          <w:iCs/>
          <w:sz w:val="28"/>
          <w:szCs w:val="28"/>
        </w:rPr>
        <w:t>Первый этап — это появление реакции на неречевой звук.</w:t>
      </w:r>
    </w:p>
    <w:p w:rsidR="00CF5E9D" w:rsidRPr="00EA4D52" w:rsidRDefault="00AF045B" w:rsidP="00EA4D52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gramStart"/>
      <w:r w:rsidRPr="00EA4D52">
        <w:rPr>
          <w:rFonts w:ascii="Times New Roman" w:hAnsi="Times New Roman"/>
          <w:iCs/>
          <w:sz w:val="28"/>
          <w:szCs w:val="28"/>
        </w:rPr>
        <w:t>Второй этап — различение неречевых звуков (по громкости (громкий — тихий); по продолжительности звучания (долгий - короткий); по направлению звука; по высоте (высокий — низкий); по ритму.</w:t>
      </w:r>
      <w:proofErr w:type="gramEnd"/>
    </w:p>
    <w:p w:rsidR="00CF5E9D" w:rsidRPr="00EA4D52" w:rsidRDefault="00AF045B" w:rsidP="00EA4D52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gramStart"/>
      <w:r w:rsidRPr="00EA4D52">
        <w:rPr>
          <w:rFonts w:ascii="Times New Roman" w:hAnsi="Times New Roman"/>
          <w:iCs/>
          <w:sz w:val="28"/>
          <w:szCs w:val="28"/>
        </w:rPr>
        <w:t xml:space="preserve">На третьем этапе -  ребенок начинает различать отдельные речевые звуки, звукоподражания (по громкости, длительности звучания, </w:t>
      </w:r>
      <w:r w:rsidRPr="00EA4D52">
        <w:rPr>
          <w:rFonts w:ascii="Times New Roman" w:hAnsi="Times New Roman"/>
          <w:iCs/>
          <w:sz w:val="28"/>
          <w:szCs w:val="28"/>
        </w:rPr>
        <w:lastRenderedPageBreak/>
        <w:t>высоте, твердости — мягкости, интонации, ритму, направлению звука); дифференцирует звуки, слоги, слова и соотносит их с предметами.</w:t>
      </w:r>
      <w:proofErr w:type="gramEnd"/>
    </w:p>
    <w:p w:rsidR="00EA4D52" w:rsidRPr="00EA4D52" w:rsidRDefault="00EA4D52" w:rsidP="00EA4D52">
      <w:pPr>
        <w:pStyle w:val="a4"/>
        <w:spacing w:before="134" w:beforeAutospacing="0" w:after="60" w:afterAutospacing="0"/>
        <w:rPr>
          <w:sz w:val="28"/>
          <w:szCs w:val="28"/>
        </w:rPr>
      </w:pPr>
      <w:r w:rsidRPr="00EA4D52">
        <w:rPr>
          <w:rFonts w:eastAsiaTheme="minorEastAsia"/>
          <w:bCs/>
          <w:iCs/>
          <w:kern w:val="24"/>
          <w:sz w:val="28"/>
          <w:szCs w:val="28"/>
        </w:rPr>
        <w:t>Направления работы по формированию фонематического слуха:</w:t>
      </w:r>
    </w:p>
    <w:p w:rsidR="00EA4D52" w:rsidRPr="00EA4D52" w:rsidRDefault="00EA4D52" w:rsidP="00EA4D52">
      <w:pPr>
        <w:spacing w:before="134" w:after="60"/>
        <w:ind w:left="709"/>
        <w:rPr>
          <w:sz w:val="28"/>
          <w:szCs w:val="28"/>
        </w:rPr>
      </w:pPr>
      <w:r w:rsidRPr="00EA4D52">
        <w:rPr>
          <w:rFonts w:eastAsiaTheme="minorEastAsia"/>
          <w:bCs/>
          <w:iCs/>
          <w:kern w:val="24"/>
          <w:sz w:val="28"/>
          <w:szCs w:val="28"/>
        </w:rPr>
        <w:t>1.  Различение неречевых звуков</w:t>
      </w:r>
    </w:p>
    <w:p w:rsidR="00EA4D52" w:rsidRPr="00EA4D52" w:rsidRDefault="00EA4D52" w:rsidP="00EA4D52">
      <w:pPr>
        <w:spacing w:before="134" w:after="60"/>
        <w:ind w:left="709"/>
        <w:rPr>
          <w:sz w:val="28"/>
          <w:szCs w:val="28"/>
        </w:rPr>
      </w:pPr>
      <w:r w:rsidRPr="00EA4D52">
        <w:rPr>
          <w:rFonts w:eastAsiaTheme="minorEastAsia"/>
          <w:iCs/>
          <w:kern w:val="24"/>
          <w:sz w:val="28"/>
          <w:szCs w:val="28"/>
        </w:rPr>
        <w:t>-  развитие слухового восприятия, внимания, памяти</w:t>
      </w:r>
    </w:p>
    <w:p w:rsidR="00EA4D52" w:rsidRPr="00EA4D52" w:rsidRDefault="00EA4D52" w:rsidP="00EA4D52">
      <w:pPr>
        <w:spacing w:before="134" w:after="60"/>
        <w:ind w:left="709"/>
        <w:rPr>
          <w:sz w:val="28"/>
          <w:szCs w:val="28"/>
        </w:rPr>
      </w:pPr>
      <w:r w:rsidRPr="00EA4D52">
        <w:rPr>
          <w:rFonts w:eastAsiaTheme="minorEastAsia"/>
          <w:iCs/>
          <w:kern w:val="24"/>
          <w:sz w:val="28"/>
          <w:szCs w:val="28"/>
        </w:rPr>
        <w:t>-  различение высоты, силы и тембра голоса</w:t>
      </w:r>
    </w:p>
    <w:p w:rsidR="00EA4D52" w:rsidRPr="00EA4D52" w:rsidRDefault="00EA4D52" w:rsidP="00EA4D52">
      <w:pPr>
        <w:spacing w:before="134" w:after="60"/>
        <w:ind w:left="709"/>
        <w:rPr>
          <w:sz w:val="28"/>
          <w:szCs w:val="28"/>
        </w:rPr>
      </w:pPr>
      <w:r w:rsidRPr="00EA4D52">
        <w:rPr>
          <w:rFonts w:eastAsiaTheme="minorEastAsia"/>
          <w:iCs/>
          <w:kern w:val="24"/>
          <w:sz w:val="28"/>
          <w:szCs w:val="28"/>
        </w:rPr>
        <w:t>-  восприятие темпа и ритма речи.</w:t>
      </w:r>
    </w:p>
    <w:p w:rsidR="00EA4D52" w:rsidRPr="00EA4D52" w:rsidRDefault="00EA4D52" w:rsidP="00EA4D52">
      <w:pPr>
        <w:spacing w:before="134" w:after="60"/>
        <w:ind w:left="709"/>
        <w:rPr>
          <w:sz w:val="28"/>
          <w:szCs w:val="28"/>
        </w:rPr>
      </w:pPr>
      <w:r w:rsidRPr="00EA4D52">
        <w:rPr>
          <w:rFonts w:eastAsiaTheme="minorEastAsia"/>
          <w:bCs/>
          <w:iCs/>
          <w:kern w:val="24"/>
          <w:sz w:val="28"/>
          <w:szCs w:val="28"/>
        </w:rPr>
        <w:t>2.  Различение речевых звуков</w:t>
      </w:r>
    </w:p>
    <w:p w:rsidR="00EA4D52" w:rsidRPr="00EA4D52" w:rsidRDefault="00EA4D52" w:rsidP="00EA4D52">
      <w:pPr>
        <w:spacing w:before="134" w:after="60"/>
        <w:ind w:left="709"/>
        <w:rPr>
          <w:sz w:val="28"/>
          <w:szCs w:val="28"/>
        </w:rPr>
      </w:pPr>
      <w:r w:rsidRPr="00EA4D52">
        <w:rPr>
          <w:rFonts w:eastAsiaTheme="minorEastAsia"/>
          <w:iCs/>
          <w:kern w:val="24"/>
          <w:sz w:val="28"/>
          <w:szCs w:val="28"/>
        </w:rPr>
        <w:t>-  формирование фонематического восприятия:</w:t>
      </w:r>
    </w:p>
    <w:p w:rsidR="00EA4D52" w:rsidRPr="00EA4D52" w:rsidRDefault="00EA4D52" w:rsidP="00EA4D52">
      <w:pPr>
        <w:spacing w:before="134" w:after="60"/>
        <w:ind w:left="709"/>
        <w:rPr>
          <w:sz w:val="28"/>
          <w:szCs w:val="28"/>
        </w:rPr>
      </w:pPr>
      <w:r w:rsidRPr="00EA4D52">
        <w:rPr>
          <w:rFonts w:eastAsiaTheme="minorEastAsia"/>
          <w:iCs/>
          <w:kern w:val="24"/>
          <w:sz w:val="28"/>
          <w:szCs w:val="28"/>
        </w:rPr>
        <w:t>-  различение слов, близких по звучанию</w:t>
      </w:r>
    </w:p>
    <w:p w:rsidR="00EA4D52" w:rsidRPr="00EA4D52" w:rsidRDefault="00EA4D52" w:rsidP="00EA4D52">
      <w:pPr>
        <w:spacing w:before="134" w:after="60"/>
        <w:ind w:left="709"/>
        <w:rPr>
          <w:sz w:val="28"/>
          <w:szCs w:val="28"/>
        </w:rPr>
      </w:pPr>
      <w:r w:rsidRPr="00EA4D52">
        <w:rPr>
          <w:rFonts w:eastAsiaTheme="minorEastAsia"/>
          <w:iCs/>
          <w:kern w:val="24"/>
          <w:sz w:val="28"/>
          <w:szCs w:val="28"/>
        </w:rPr>
        <w:t>-  различение слогов</w:t>
      </w:r>
    </w:p>
    <w:p w:rsidR="00EA4D52" w:rsidRPr="00EA4D52" w:rsidRDefault="00EA4D52" w:rsidP="00EA4D52">
      <w:pPr>
        <w:spacing w:before="134" w:after="60"/>
        <w:ind w:left="709"/>
        <w:rPr>
          <w:sz w:val="28"/>
          <w:szCs w:val="28"/>
        </w:rPr>
      </w:pPr>
      <w:r w:rsidRPr="00EA4D52">
        <w:rPr>
          <w:rFonts w:eastAsiaTheme="minorEastAsia"/>
          <w:iCs/>
          <w:kern w:val="24"/>
          <w:sz w:val="28"/>
          <w:szCs w:val="28"/>
        </w:rPr>
        <w:t>-  различение звуков</w:t>
      </w:r>
    </w:p>
    <w:p w:rsidR="00EA4D52" w:rsidRPr="00EA4D52" w:rsidRDefault="00EA4D52" w:rsidP="00EA4D52">
      <w:pPr>
        <w:spacing w:before="134" w:after="60"/>
        <w:ind w:left="709"/>
        <w:rPr>
          <w:sz w:val="28"/>
          <w:szCs w:val="28"/>
        </w:rPr>
      </w:pPr>
      <w:r w:rsidRPr="00EA4D52">
        <w:rPr>
          <w:rFonts w:eastAsiaTheme="minorEastAsia"/>
          <w:iCs/>
          <w:kern w:val="24"/>
          <w:sz w:val="28"/>
          <w:szCs w:val="28"/>
        </w:rPr>
        <w:t>-  формирование фонематического анализа и синтеза</w:t>
      </w:r>
    </w:p>
    <w:p w:rsidR="00270CA7" w:rsidRDefault="00EA4D52" w:rsidP="00270CA7">
      <w:pPr>
        <w:spacing w:before="134" w:after="60"/>
        <w:ind w:left="709"/>
        <w:rPr>
          <w:rFonts w:eastAsiaTheme="minorEastAsia"/>
          <w:iCs/>
          <w:kern w:val="24"/>
          <w:sz w:val="28"/>
          <w:szCs w:val="28"/>
        </w:rPr>
      </w:pPr>
      <w:r w:rsidRPr="00EA4D52">
        <w:rPr>
          <w:rFonts w:eastAsiaTheme="minorEastAsia"/>
          <w:iCs/>
          <w:kern w:val="24"/>
          <w:sz w:val="28"/>
          <w:szCs w:val="28"/>
        </w:rPr>
        <w:t>-  формирование фонематических представлений.</w:t>
      </w:r>
    </w:p>
    <w:p w:rsidR="00EA4D52" w:rsidRPr="00270CA7" w:rsidRDefault="00270CA7" w:rsidP="00270CA7">
      <w:pPr>
        <w:spacing w:before="134" w:after="60"/>
        <w:ind w:left="709"/>
        <w:rPr>
          <w:rFonts w:eastAsiaTheme="minorEastAsia"/>
          <w:iCs/>
          <w:kern w:val="24"/>
          <w:sz w:val="28"/>
          <w:szCs w:val="28"/>
        </w:rPr>
      </w:pPr>
      <w:r w:rsidRPr="00270CA7">
        <w:rPr>
          <w:rFonts w:eastAsiaTheme="minorEastAsia"/>
          <w:b/>
          <w:iCs/>
          <w:kern w:val="24"/>
          <w:sz w:val="28"/>
          <w:szCs w:val="28"/>
        </w:rPr>
        <w:t>3.</w:t>
      </w:r>
      <w:r>
        <w:rPr>
          <w:rFonts w:eastAsiaTheme="minorEastAsia"/>
          <w:iCs/>
          <w:kern w:val="24"/>
          <w:sz w:val="28"/>
          <w:szCs w:val="28"/>
        </w:rPr>
        <w:t xml:space="preserve"> </w:t>
      </w:r>
      <w:r w:rsidR="00D64181" w:rsidRPr="00D64181">
        <w:rPr>
          <w:rFonts w:eastAsiaTheme="minorEastAsia"/>
          <w:b/>
          <w:iCs/>
          <w:kern w:val="24"/>
          <w:sz w:val="28"/>
          <w:szCs w:val="28"/>
        </w:rPr>
        <w:t>Основная часть</w:t>
      </w:r>
    </w:p>
    <w:p w:rsidR="00D64181" w:rsidRDefault="00D64181" w:rsidP="00EA4D52">
      <w:pPr>
        <w:spacing w:before="134" w:after="60"/>
        <w:ind w:firstLine="709"/>
        <w:rPr>
          <w:rFonts w:eastAsiaTheme="minorEastAsia"/>
          <w:b/>
          <w:iCs/>
          <w:kern w:val="24"/>
          <w:sz w:val="28"/>
          <w:szCs w:val="28"/>
        </w:rPr>
      </w:pPr>
      <w:r>
        <w:rPr>
          <w:rFonts w:eastAsiaTheme="minorEastAsia"/>
          <w:b/>
          <w:iCs/>
          <w:kern w:val="24"/>
          <w:sz w:val="28"/>
          <w:szCs w:val="28"/>
        </w:rPr>
        <w:t>Игры на развитие фонематического слуха</w:t>
      </w:r>
    </w:p>
    <w:p w:rsidR="00270CA7" w:rsidRPr="00270CA7" w:rsidRDefault="00AF045B" w:rsidP="00270CA7">
      <w:pPr>
        <w:spacing w:before="134" w:after="60"/>
        <w:ind w:firstLine="709"/>
        <w:rPr>
          <w:rFonts w:eastAsiaTheme="minorEastAsia"/>
          <w:b/>
          <w:bCs/>
          <w:iCs/>
          <w:kern w:val="24"/>
          <w:sz w:val="28"/>
          <w:szCs w:val="28"/>
        </w:rPr>
      </w:pPr>
      <w:r>
        <w:rPr>
          <w:rFonts w:eastAsiaTheme="minorEastAsia"/>
          <w:b/>
          <w:bCs/>
          <w:iCs/>
          <w:kern w:val="24"/>
          <w:sz w:val="28"/>
          <w:szCs w:val="28"/>
        </w:rPr>
        <w:t xml:space="preserve">Игра </w:t>
      </w:r>
      <w:r w:rsidR="00D64181">
        <w:rPr>
          <w:rFonts w:eastAsiaTheme="minorEastAsia"/>
          <w:b/>
          <w:bCs/>
          <w:iCs/>
          <w:kern w:val="24"/>
          <w:sz w:val="28"/>
          <w:szCs w:val="28"/>
        </w:rPr>
        <w:t>«Слушай и выполняй»</w:t>
      </w:r>
    </w:p>
    <w:p w:rsidR="00D64181" w:rsidRPr="00D64181" w:rsidRDefault="00D64181" w:rsidP="00D64181">
      <w:pPr>
        <w:spacing w:before="96" w:after="60"/>
        <w:ind w:firstLine="709"/>
        <w:rPr>
          <w:sz w:val="28"/>
          <w:szCs w:val="28"/>
        </w:rPr>
      </w:pPr>
      <w:r>
        <w:rPr>
          <w:rFonts w:eastAsiaTheme="minorEastAsia"/>
          <w:bCs/>
          <w:iCs/>
          <w:kern w:val="24"/>
          <w:sz w:val="28"/>
          <w:szCs w:val="28"/>
        </w:rPr>
        <w:t xml:space="preserve"> (Музыка Т. Ломовой)</w:t>
      </w:r>
      <w:r w:rsidRPr="00D64181">
        <w:rPr>
          <w:rFonts w:eastAsiaTheme="minorEastAsia"/>
          <w:bCs/>
          <w:iCs/>
          <w:kern w:val="24"/>
          <w:sz w:val="28"/>
          <w:szCs w:val="28"/>
        </w:rPr>
        <w:t xml:space="preserve"> Звучит мелодия «Прогулка». </w:t>
      </w:r>
    </w:p>
    <w:p w:rsidR="00D64181" w:rsidRPr="00D64181" w:rsidRDefault="00D64181" w:rsidP="00D64181">
      <w:pPr>
        <w:spacing w:before="96" w:after="60"/>
        <w:ind w:firstLine="709"/>
        <w:rPr>
          <w:sz w:val="28"/>
          <w:szCs w:val="28"/>
        </w:rPr>
      </w:pPr>
      <w:r w:rsidRPr="00D64181">
        <w:rPr>
          <w:rFonts w:eastAsiaTheme="minorEastAsia"/>
          <w:bCs/>
          <w:iCs/>
          <w:kern w:val="24"/>
          <w:sz w:val="28"/>
          <w:szCs w:val="28"/>
        </w:rPr>
        <w:t xml:space="preserve">Музыкальные произведения исполняются произвольно, и определенной последовательности. </w:t>
      </w:r>
    </w:p>
    <w:p w:rsidR="00D64181" w:rsidRPr="00D64181" w:rsidRDefault="00D64181" w:rsidP="00D64181">
      <w:pPr>
        <w:spacing w:before="96" w:after="60"/>
        <w:ind w:firstLine="709"/>
        <w:rPr>
          <w:sz w:val="28"/>
          <w:szCs w:val="28"/>
        </w:rPr>
      </w:pPr>
      <w:r w:rsidRPr="00D64181">
        <w:rPr>
          <w:rFonts w:eastAsiaTheme="minorEastAsia"/>
          <w:bCs/>
          <w:iCs/>
          <w:kern w:val="24"/>
          <w:sz w:val="28"/>
          <w:szCs w:val="28"/>
        </w:rPr>
        <w:t>Звучит мелодия «Колыбельная»</w:t>
      </w:r>
      <w:r>
        <w:rPr>
          <w:rFonts w:eastAsiaTheme="minorEastAsia"/>
          <w:bCs/>
          <w:iCs/>
          <w:kern w:val="24"/>
          <w:sz w:val="28"/>
          <w:szCs w:val="28"/>
        </w:rPr>
        <w:t xml:space="preserve"> — дети вместе с педагогом поют </w:t>
      </w:r>
      <w:r w:rsidRPr="00D64181">
        <w:rPr>
          <w:rFonts w:eastAsiaTheme="minorEastAsia"/>
          <w:bCs/>
          <w:iCs/>
          <w:kern w:val="24"/>
          <w:sz w:val="28"/>
          <w:szCs w:val="28"/>
        </w:rPr>
        <w:t>колыбельную и покачивают кукол:</w:t>
      </w:r>
    </w:p>
    <w:p w:rsidR="00D64181" w:rsidRPr="00D64181" w:rsidRDefault="00D64181" w:rsidP="00D64181">
      <w:pPr>
        <w:spacing w:before="96" w:after="60"/>
        <w:ind w:firstLine="709"/>
        <w:rPr>
          <w:sz w:val="28"/>
          <w:szCs w:val="28"/>
        </w:rPr>
      </w:pPr>
      <w:r w:rsidRPr="00D64181">
        <w:rPr>
          <w:rFonts w:eastAsiaTheme="minorEastAsia"/>
          <w:bCs/>
          <w:iCs/>
          <w:kern w:val="24"/>
          <w:sz w:val="28"/>
          <w:szCs w:val="28"/>
        </w:rPr>
        <w:t>Баю-бай, баю-бай,</w:t>
      </w:r>
    </w:p>
    <w:p w:rsidR="00D64181" w:rsidRPr="00D64181" w:rsidRDefault="00D64181" w:rsidP="00D64181">
      <w:pPr>
        <w:spacing w:before="96" w:after="60"/>
        <w:ind w:firstLine="709"/>
        <w:rPr>
          <w:sz w:val="28"/>
          <w:szCs w:val="28"/>
        </w:rPr>
      </w:pPr>
      <w:r w:rsidRPr="00D64181">
        <w:rPr>
          <w:rFonts w:eastAsiaTheme="minorEastAsia"/>
          <w:bCs/>
          <w:iCs/>
          <w:kern w:val="24"/>
          <w:sz w:val="28"/>
          <w:szCs w:val="28"/>
        </w:rPr>
        <w:t>Поскорее засыпай.</w:t>
      </w:r>
    </w:p>
    <w:p w:rsidR="00D64181" w:rsidRPr="00D64181" w:rsidRDefault="00D64181" w:rsidP="00D64181">
      <w:pPr>
        <w:spacing w:before="96" w:after="60"/>
        <w:ind w:firstLine="709"/>
        <w:rPr>
          <w:sz w:val="28"/>
          <w:szCs w:val="28"/>
        </w:rPr>
      </w:pPr>
      <w:r w:rsidRPr="00D64181">
        <w:rPr>
          <w:rFonts w:eastAsiaTheme="minorEastAsia"/>
          <w:bCs/>
          <w:iCs/>
          <w:kern w:val="24"/>
          <w:sz w:val="28"/>
          <w:szCs w:val="28"/>
        </w:rPr>
        <w:t>Ты закрой, закрой глазок,</w:t>
      </w:r>
    </w:p>
    <w:p w:rsidR="00D64181" w:rsidRPr="00D64181" w:rsidRDefault="00D64181" w:rsidP="00D64181">
      <w:pPr>
        <w:spacing w:before="96" w:after="60"/>
        <w:ind w:firstLine="709"/>
        <w:rPr>
          <w:sz w:val="28"/>
          <w:szCs w:val="28"/>
        </w:rPr>
      </w:pPr>
      <w:r w:rsidRPr="00D64181">
        <w:rPr>
          <w:rFonts w:eastAsiaTheme="minorEastAsia"/>
          <w:bCs/>
          <w:iCs/>
          <w:kern w:val="24"/>
          <w:sz w:val="28"/>
          <w:szCs w:val="28"/>
        </w:rPr>
        <w:t>Ты поспи, поспи часок.</w:t>
      </w:r>
    </w:p>
    <w:p w:rsidR="00D64181" w:rsidRPr="00D64181" w:rsidRDefault="00D64181" w:rsidP="00D64181">
      <w:pPr>
        <w:spacing w:before="96" w:after="60"/>
        <w:ind w:firstLine="709"/>
        <w:rPr>
          <w:sz w:val="28"/>
          <w:szCs w:val="28"/>
        </w:rPr>
      </w:pPr>
      <w:r w:rsidRPr="00D64181">
        <w:rPr>
          <w:rFonts w:eastAsiaTheme="minorEastAsia"/>
          <w:bCs/>
          <w:iCs/>
          <w:kern w:val="24"/>
          <w:sz w:val="28"/>
          <w:szCs w:val="28"/>
        </w:rPr>
        <w:t>Баю-бай, баю-бай,</w:t>
      </w:r>
    </w:p>
    <w:p w:rsidR="00D64181" w:rsidRPr="00D64181" w:rsidRDefault="00D64181" w:rsidP="00D64181">
      <w:pPr>
        <w:spacing w:before="96" w:after="60"/>
        <w:ind w:firstLine="709"/>
        <w:rPr>
          <w:sz w:val="28"/>
          <w:szCs w:val="28"/>
        </w:rPr>
      </w:pPr>
      <w:r w:rsidRPr="00D64181">
        <w:rPr>
          <w:rFonts w:eastAsiaTheme="minorEastAsia"/>
          <w:bCs/>
          <w:iCs/>
          <w:kern w:val="24"/>
          <w:sz w:val="28"/>
          <w:szCs w:val="28"/>
        </w:rPr>
        <w:t>Поскорее засыпай.</w:t>
      </w:r>
    </w:p>
    <w:p w:rsidR="00270CA7" w:rsidRDefault="00D64181" w:rsidP="00270CA7">
      <w:pPr>
        <w:spacing w:before="96" w:after="60"/>
        <w:ind w:firstLine="709"/>
        <w:rPr>
          <w:rFonts w:eastAsiaTheme="minorEastAsia"/>
          <w:bCs/>
          <w:iCs/>
          <w:kern w:val="24"/>
          <w:sz w:val="28"/>
          <w:szCs w:val="28"/>
        </w:rPr>
      </w:pPr>
      <w:r w:rsidRPr="00D64181">
        <w:rPr>
          <w:rFonts w:eastAsiaTheme="minorEastAsia"/>
          <w:bCs/>
          <w:iCs/>
          <w:kern w:val="24"/>
          <w:sz w:val="28"/>
          <w:szCs w:val="28"/>
        </w:rPr>
        <w:t>Звучит мелодия «Музыканты», и дети идут бодрым  шагом, ударяя в бубны и звеня погремушками.  Музыка заканчивается, мальчики садятся на свои места. Девочки с куклами выбегают на середину зала, танцуют.</w:t>
      </w:r>
    </w:p>
    <w:p w:rsidR="00270CA7" w:rsidRDefault="00AF045B" w:rsidP="00270CA7">
      <w:pPr>
        <w:spacing w:before="96" w:after="60"/>
        <w:ind w:firstLine="709"/>
        <w:rPr>
          <w:rFonts w:eastAsiaTheme="minorEastAsia"/>
          <w:bCs/>
          <w:iCs/>
          <w:kern w:val="24"/>
          <w:sz w:val="28"/>
          <w:szCs w:val="28"/>
        </w:rPr>
      </w:pPr>
      <w:r>
        <w:rPr>
          <w:rFonts w:eastAsiaTheme="minorEastAsia"/>
          <w:b/>
          <w:bCs/>
          <w:iCs/>
          <w:kern w:val="24"/>
          <w:sz w:val="28"/>
          <w:szCs w:val="28"/>
        </w:rPr>
        <w:t xml:space="preserve">Игра </w:t>
      </w:r>
      <w:r w:rsidR="00D64181" w:rsidRPr="00D64181">
        <w:rPr>
          <w:rFonts w:eastAsiaTheme="minorEastAsia"/>
          <w:b/>
          <w:bCs/>
          <w:iCs/>
          <w:kern w:val="24"/>
          <w:sz w:val="28"/>
          <w:szCs w:val="28"/>
        </w:rPr>
        <w:t xml:space="preserve">«Дождик». </w:t>
      </w:r>
    </w:p>
    <w:p w:rsidR="00D64181" w:rsidRPr="00270CA7" w:rsidRDefault="00D64181" w:rsidP="00270CA7">
      <w:pPr>
        <w:spacing w:before="96" w:after="60"/>
        <w:ind w:firstLine="709"/>
        <w:rPr>
          <w:rFonts w:eastAsiaTheme="minorEastAsia"/>
          <w:bCs/>
          <w:iCs/>
          <w:kern w:val="24"/>
          <w:sz w:val="28"/>
          <w:szCs w:val="28"/>
        </w:rPr>
      </w:pPr>
      <w:proofErr w:type="gramStart"/>
      <w:r w:rsidRPr="00D64181">
        <w:rPr>
          <w:rFonts w:eastAsiaTheme="minorEastAsia"/>
          <w:iCs/>
          <w:kern w:val="24"/>
          <w:sz w:val="28"/>
          <w:szCs w:val="28"/>
        </w:rPr>
        <w:t>(Дети стоят, звучит мелодия «Прогулки», и они свободно ходят по всему залу — гуляют.</w:t>
      </w:r>
      <w:proofErr w:type="gramEnd"/>
      <w:r w:rsidRPr="00D64181">
        <w:rPr>
          <w:rFonts w:eastAsiaTheme="minorEastAsia"/>
          <w:iCs/>
          <w:kern w:val="24"/>
          <w:sz w:val="28"/>
          <w:szCs w:val="28"/>
        </w:rPr>
        <w:t xml:space="preserve"> Звучит мелодия «Пляски» — дети пляшут, используя знакомые плясовые движения. Звучит мелодия «Дождика». Дети смотрят вверх и поднимают ладони — ловят капельки дождя.</w:t>
      </w:r>
    </w:p>
    <w:p w:rsidR="00270CA7" w:rsidRPr="00E24113" w:rsidRDefault="00D64181" w:rsidP="00E24113">
      <w:pPr>
        <w:ind w:firstLine="709"/>
        <w:rPr>
          <w:rFonts w:eastAsiaTheme="minorEastAsia"/>
          <w:iCs/>
          <w:kern w:val="24"/>
          <w:sz w:val="28"/>
          <w:szCs w:val="28"/>
        </w:rPr>
      </w:pPr>
      <w:r w:rsidRPr="00D64181">
        <w:rPr>
          <w:rFonts w:eastAsiaTheme="minorEastAsia"/>
          <w:iCs/>
          <w:kern w:val="24"/>
          <w:sz w:val="28"/>
          <w:szCs w:val="28"/>
        </w:rPr>
        <w:lastRenderedPageBreak/>
        <w:t>Игра повторяется несколько раз, педагог напоминает детям, что надо внимательно слушать музыку.</w:t>
      </w:r>
    </w:p>
    <w:p w:rsidR="00270CA7" w:rsidRDefault="00AF045B" w:rsidP="00270CA7">
      <w:pPr>
        <w:ind w:firstLine="709"/>
        <w:rPr>
          <w:rFonts w:eastAsiaTheme="minorEastAsia"/>
          <w:b/>
          <w:bCs/>
          <w:iCs/>
          <w:kern w:val="24"/>
          <w:sz w:val="28"/>
          <w:szCs w:val="28"/>
        </w:rPr>
      </w:pPr>
      <w:r>
        <w:rPr>
          <w:rFonts w:eastAsiaTheme="minorEastAsia"/>
          <w:b/>
          <w:bCs/>
          <w:iCs/>
          <w:kern w:val="24"/>
          <w:sz w:val="28"/>
          <w:szCs w:val="28"/>
        </w:rPr>
        <w:t xml:space="preserve">Игра </w:t>
      </w:r>
      <w:r w:rsidR="00270CA7">
        <w:rPr>
          <w:rFonts w:eastAsiaTheme="minorEastAsia"/>
          <w:b/>
          <w:bCs/>
          <w:iCs/>
          <w:kern w:val="24"/>
          <w:sz w:val="28"/>
          <w:szCs w:val="28"/>
        </w:rPr>
        <w:t>«Лошадки»</w:t>
      </w:r>
    </w:p>
    <w:p w:rsidR="00D64181" w:rsidRPr="00D64181" w:rsidRDefault="00D64181" w:rsidP="00270CA7">
      <w:pPr>
        <w:ind w:firstLine="709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 xml:space="preserve"> </w:t>
      </w:r>
      <w:r w:rsidRPr="00D64181">
        <w:rPr>
          <w:rFonts w:eastAsiaTheme="minorEastAsia"/>
          <w:kern w:val="24"/>
          <w:sz w:val="28"/>
          <w:szCs w:val="28"/>
        </w:rPr>
        <w:t xml:space="preserve">(Музыка М. </w:t>
      </w:r>
      <w:proofErr w:type="spellStart"/>
      <w:r w:rsidRPr="00D64181">
        <w:rPr>
          <w:rFonts w:eastAsiaTheme="minorEastAsia"/>
          <w:kern w:val="24"/>
          <w:sz w:val="28"/>
          <w:szCs w:val="28"/>
        </w:rPr>
        <w:t>Раухвергера</w:t>
      </w:r>
      <w:proofErr w:type="spellEnd"/>
      <w:r w:rsidRPr="00D64181">
        <w:rPr>
          <w:rFonts w:eastAsiaTheme="minorEastAsia"/>
          <w:kern w:val="24"/>
          <w:sz w:val="28"/>
          <w:szCs w:val="28"/>
        </w:rPr>
        <w:t>.).</w:t>
      </w:r>
    </w:p>
    <w:p w:rsidR="00D64181" w:rsidRPr="00D64181" w:rsidRDefault="00D64181" w:rsidP="00D64181">
      <w:pPr>
        <w:ind w:firstLine="709"/>
        <w:rPr>
          <w:sz w:val="28"/>
          <w:szCs w:val="28"/>
        </w:rPr>
      </w:pPr>
      <w:r w:rsidRPr="00D64181">
        <w:rPr>
          <w:rFonts w:eastAsiaTheme="minorEastAsia"/>
          <w:iCs/>
          <w:kern w:val="24"/>
          <w:sz w:val="28"/>
          <w:szCs w:val="28"/>
        </w:rPr>
        <w:t>Дети стоят в колонне. Они лошадки.</w:t>
      </w:r>
    </w:p>
    <w:p w:rsidR="00D64181" w:rsidRPr="00D64181" w:rsidRDefault="00D64181" w:rsidP="00E24113">
      <w:pPr>
        <w:ind w:firstLine="709"/>
        <w:rPr>
          <w:sz w:val="28"/>
          <w:szCs w:val="28"/>
        </w:rPr>
      </w:pPr>
      <w:r w:rsidRPr="00D64181">
        <w:rPr>
          <w:rFonts w:eastAsiaTheme="minorEastAsia"/>
          <w:iCs/>
          <w:kern w:val="24"/>
          <w:sz w:val="28"/>
          <w:szCs w:val="28"/>
        </w:rPr>
        <w:t xml:space="preserve">Звучит музыка, все идут друг за другом. На акцент в музыке дети цокают языком, подражая топоту копыт. Музыка прекращается. Лошадки останавливаются. По предложению педагога: «Чья лошадка лучше умеет цокать копытами?» </w:t>
      </w:r>
      <w:proofErr w:type="gramStart"/>
      <w:r w:rsidRPr="00D64181">
        <w:rPr>
          <w:rFonts w:eastAsiaTheme="minorEastAsia"/>
          <w:iCs/>
          <w:kern w:val="24"/>
          <w:sz w:val="28"/>
          <w:szCs w:val="28"/>
        </w:rPr>
        <w:t>—д</w:t>
      </w:r>
      <w:proofErr w:type="gramEnd"/>
      <w:r w:rsidRPr="00D64181">
        <w:rPr>
          <w:rFonts w:eastAsiaTheme="minorEastAsia"/>
          <w:iCs/>
          <w:kern w:val="24"/>
          <w:sz w:val="28"/>
          <w:szCs w:val="28"/>
        </w:rPr>
        <w:t xml:space="preserve">вое детей идут навстречу друг другу и прищелкивают языком. Остальные слушают. </w:t>
      </w:r>
    </w:p>
    <w:p w:rsidR="00270CA7" w:rsidRDefault="00AF045B" w:rsidP="00270CA7">
      <w:pPr>
        <w:ind w:left="142" w:firstLine="567"/>
        <w:rPr>
          <w:sz w:val="28"/>
          <w:szCs w:val="28"/>
        </w:rPr>
      </w:pPr>
      <w:r>
        <w:rPr>
          <w:rFonts w:eastAsiaTheme="minorEastAsia"/>
          <w:b/>
          <w:bCs/>
          <w:iCs/>
          <w:kern w:val="24"/>
          <w:sz w:val="28"/>
          <w:szCs w:val="28"/>
        </w:rPr>
        <w:t xml:space="preserve">Игра </w:t>
      </w:r>
      <w:r w:rsidR="00D64181" w:rsidRPr="00D64181">
        <w:rPr>
          <w:rFonts w:eastAsiaTheme="minorEastAsia"/>
          <w:b/>
          <w:bCs/>
          <w:iCs/>
          <w:kern w:val="24"/>
          <w:sz w:val="28"/>
          <w:szCs w:val="28"/>
        </w:rPr>
        <w:t>«Шмели и жуки»</w:t>
      </w:r>
    </w:p>
    <w:p w:rsidR="00E24113" w:rsidRDefault="00D64181" w:rsidP="00E24113">
      <w:pPr>
        <w:ind w:left="142" w:firstLine="567"/>
        <w:rPr>
          <w:sz w:val="28"/>
          <w:szCs w:val="28"/>
        </w:rPr>
      </w:pPr>
      <w:r w:rsidRPr="00D64181">
        <w:rPr>
          <w:rFonts w:eastAsiaTheme="minorEastAsia"/>
          <w:iCs/>
          <w:kern w:val="24"/>
          <w:sz w:val="28"/>
          <w:szCs w:val="28"/>
        </w:rPr>
        <w:t xml:space="preserve">Дети под спокойную мелодию идут по кругу, мелодия меняется, и «шмели» с «жуками» «летят» на полянку. </w:t>
      </w:r>
      <w:proofErr w:type="gramStart"/>
      <w:r w:rsidRPr="00D64181">
        <w:rPr>
          <w:rFonts w:eastAsiaTheme="minorEastAsia"/>
          <w:iCs/>
          <w:kern w:val="24"/>
          <w:sz w:val="28"/>
          <w:szCs w:val="28"/>
        </w:rPr>
        <w:t>По сигналу педагога «ш-ш!» «шмели» ложатся на спины и быстро машут «лапками», «жуки» продолжают «летать» вокруг лежащих «шмелей».</w:t>
      </w:r>
      <w:proofErr w:type="gramEnd"/>
      <w:r w:rsidRPr="00D64181">
        <w:rPr>
          <w:rFonts w:eastAsiaTheme="minorEastAsia"/>
          <w:iCs/>
          <w:kern w:val="24"/>
          <w:sz w:val="28"/>
          <w:szCs w:val="28"/>
        </w:rPr>
        <w:t xml:space="preserve"> </w:t>
      </w:r>
      <w:proofErr w:type="gramStart"/>
      <w:r w:rsidRPr="00D64181">
        <w:rPr>
          <w:rFonts w:eastAsiaTheme="minorEastAsia"/>
          <w:iCs/>
          <w:kern w:val="24"/>
          <w:sz w:val="28"/>
          <w:szCs w:val="28"/>
        </w:rPr>
        <w:t>По сигналу педагога «ж-ж» «жуки» ложатся на спины и машут «лапками», а «шмели» «летают» вокруг них.</w:t>
      </w:r>
      <w:proofErr w:type="gramEnd"/>
      <w:r w:rsidRPr="00D64181">
        <w:rPr>
          <w:rFonts w:eastAsiaTheme="minorEastAsia"/>
          <w:iCs/>
          <w:kern w:val="24"/>
          <w:sz w:val="28"/>
          <w:szCs w:val="28"/>
        </w:rPr>
        <w:t xml:space="preserve"> Смена команд повторяется несколько раз. Под возобновляющуюся музыку «шмели» и «жуки» «улетают» с поляны.</w:t>
      </w:r>
    </w:p>
    <w:p w:rsidR="00D64181" w:rsidRPr="00D64181" w:rsidRDefault="00AF045B" w:rsidP="00E24113">
      <w:pPr>
        <w:ind w:left="142" w:firstLine="567"/>
        <w:rPr>
          <w:sz w:val="28"/>
          <w:szCs w:val="28"/>
        </w:rPr>
      </w:pPr>
      <w:r>
        <w:rPr>
          <w:rFonts w:eastAsiaTheme="minorEastAsia"/>
          <w:b/>
          <w:bCs/>
          <w:iCs/>
          <w:kern w:val="24"/>
          <w:sz w:val="28"/>
          <w:szCs w:val="28"/>
        </w:rPr>
        <w:t xml:space="preserve">Игра </w:t>
      </w:r>
      <w:r w:rsidR="00D64181" w:rsidRPr="00D64181">
        <w:rPr>
          <w:rFonts w:eastAsiaTheme="minorEastAsia"/>
          <w:b/>
          <w:bCs/>
          <w:iCs/>
          <w:kern w:val="24"/>
          <w:sz w:val="28"/>
          <w:szCs w:val="28"/>
        </w:rPr>
        <w:t>«Что звучало?»</w:t>
      </w:r>
    </w:p>
    <w:p w:rsidR="00D64181" w:rsidRPr="00D64181" w:rsidRDefault="00D64181" w:rsidP="00AF045B">
      <w:pPr>
        <w:spacing w:before="134" w:after="60"/>
        <w:ind w:left="142" w:firstLine="567"/>
        <w:rPr>
          <w:sz w:val="28"/>
          <w:szCs w:val="28"/>
        </w:rPr>
      </w:pPr>
      <w:r w:rsidRPr="00D64181">
        <w:rPr>
          <w:rFonts w:eastAsiaTheme="minorEastAsia"/>
          <w:iCs/>
          <w:kern w:val="24"/>
          <w:sz w:val="28"/>
          <w:szCs w:val="28"/>
        </w:rPr>
        <w:t>Педагог  играет на музыкальных инструментах сначала перед детьми, а потом за ширмой. Дети угадывают инструмент по звуку.</w:t>
      </w:r>
    </w:p>
    <w:p w:rsidR="00E24113" w:rsidRDefault="00D64181" w:rsidP="00E24113">
      <w:pPr>
        <w:spacing w:before="134" w:after="60"/>
        <w:ind w:left="142" w:firstLine="567"/>
        <w:rPr>
          <w:sz w:val="28"/>
          <w:szCs w:val="28"/>
        </w:rPr>
      </w:pPr>
      <w:r w:rsidRPr="00D64181">
        <w:rPr>
          <w:rFonts w:eastAsiaTheme="minorEastAsia"/>
          <w:iCs/>
          <w:kern w:val="24"/>
          <w:sz w:val="28"/>
          <w:szCs w:val="28"/>
        </w:rPr>
        <w:t xml:space="preserve">Детям предлагается определить на слух, какой из инструментов звучит: бубен, погремушка, колокольчик. </w:t>
      </w:r>
    </w:p>
    <w:p w:rsidR="00AF045B" w:rsidRDefault="00AF045B" w:rsidP="00E24113">
      <w:pPr>
        <w:spacing w:before="134" w:after="60"/>
        <w:ind w:left="142" w:firstLine="567"/>
        <w:rPr>
          <w:sz w:val="28"/>
          <w:szCs w:val="28"/>
        </w:rPr>
      </w:pPr>
      <w:r>
        <w:rPr>
          <w:rFonts w:eastAsiaTheme="minorEastAsia"/>
          <w:b/>
          <w:bCs/>
          <w:iCs/>
          <w:kern w:val="24"/>
          <w:sz w:val="28"/>
          <w:szCs w:val="28"/>
        </w:rPr>
        <w:t>Игра «Где звенит?»</w:t>
      </w:r>
    </w:p>
    <w:p w:rsidR="00D64181" w:rsidRPr="00D64181" w:rsidRDefault="00D64181" w:rsidP="00AF045B">
      <w:pPr>
        <w:spacing w:before="173" w:after="60"/>
        <w:ind w:left="142" w:firstLine="567"/>
        <w:rPr>
          <w:sz w:val="28"/>
          <w:szCs w:val="28"/>
        </w:rPr>
      </w:pPr>
      <w:r w:rsidRPr="00D64181">
        <w:rPr>
          <w:rFonts w:eastAsiaTheme="minorEastAsia"/>
          <w:iCs/>
          <w:kern w:val="24"/>
          <w:sz w:val="28"/>
          <w:szCs w:val="28"/>
        </w:rPr>
        <w:t xml:space="preserve">Возьмите колокольчик, погремушку или любую другую звучащую игрушку. Ребёнок сидит с закрытыми глазами, а вы звените, например, колокольчиком справа, слева, спереди, под ним. Ребёнок не открывая глаз, показывает направление, откуда исходит звук. </w:t>
      </w:r>
    </w:p>
    <w:p w:rsidR="00D64181" w:rsidRPr="00D64181" w:rsidRDefault="00AF045B" w:rsidP="00AF045B">
      <w:pPr>
        <w:spacing w:before="173" w:after="60"/>
        <w:ind w:left="142" w:firstLine="567"/>
        <w:rPr>
          <w:sz w:val="28"/>
          <w:szCs w:val="28"/>
        </w:rPr>
      </w:pPr>
      <w:r>
        <w:rPr>
          <w:rFonts w:eastAsiaTheme="minorEastAsia"/>
          <w:b/>
          <w:bCs/>
          <w:iCs/>
          <w:kern w:val="24"/>
          <w:sz w:val="28"/>
          <w:szCs w:val="28"/>
        </w:rPr>
        <w:t>Игра «</w:t>
      </w:r>
      <w:proofErr w:type="gramStart"/>
      <w:r>
        <w:rPr>
          <w:rFonts w:eastAsiaTheme="minorEastAsia"/>
          <w:b/>
          <w:bCs/>
          <w:iCs/>
          <w:kern w:val="24"/>
          <w:sz w:val="28"/>
          <w:szCs w:val="28"/>
        </w:rPr>
        <w:t>Прохлопай</w:t>
      </w:r>
      <w:proofErr w:type="gramEnd"/>
      <w:r>
        <w:rPr>
          <w:rFonts w:eastAsiaTheme="minorEastAsia"/>
          <w:b/>
          <w:bCs/>
          <w:iCs/>
          <w:kern w:val="24"/>
          <w:sz w:val="28"/>
          <w:szCs w:val="28"/>
        </w:rPr>
        <w:t>, как я»</w:t>
      </w:r>
    </w:p>
    <w:p w:rsidR="00D64181" w:rsidRPr="00D64181" w:rsidRDefault="00D64181" w:rsidP="00AF045B">
      <w:pPr>
        <w:spacing w:before="134" w:after="60"/>
        <w:ind w:left="142" w:firstLine="567"/>
        <w:rPr>
          <w:sz w:val="28"/>
          <w:szCs w:val="28"/>
        </w:rPr>
      </w:pPr>
      <w:r w:rsidRPr="00D64181">
        <w:rPr>
          <w:rFonts w:eastAsiaTheme="minorEastAsia"/>
          <w:iCs/>
          <w:kern w:val="24"/>
          <w:sz w:val="28"/>
          <w:szCs w:val="28"/>
        </w:rPr>
        <w:t>Взрослый производит по 2,3,4,5 хлопком с разным набором пауз, ребёнок повторяет за ним.</w:t>
      </w:r>
    </w:p>
    <w:p w:rsidR="00D64181" w:rsidRPr="00D64181" w:rsidRDefault="00AF045B" w:rsidP="00AF045B">
      <w:pPr>
        <w:spacing w:before="158" w:after="60"/>
        <w:ind w:left="142" w:firstLine="567"/>
        <w:rPr>
          <w:sz w:val="28"/>
          <w:szCs w:val="28"/>
        </w:rPr>
      </w:pPr>
      <w:r>
        <w:rPr>
          <w:rFonts w:eastAsiaTheme="minorEastAsia"/>
          <w:b/>
          <w:bCs/>
          <w:iCs/>
          <w:kern w:val="24"/>
          <w:sz w:val="28"/>
          <w:szCs w:val="28"/>
        </w:rPr>
        <w:t>Игра «Узнай, кто позвал»</w:t>
      </w:r>
    </w:p>
    <w:p w:rsidR="00D64181" w:rsidRPr="00D64181" w:rsidRDefault="00D64181" w:rsidP="00AF045B">
      <w:pPr>
        <w:spacing w:before="125" w:after="60"/>
        <w:ind w:left="142" w:firstLine="567"/>
        <w:rPr>
          <w:sz w:val="28"/>
          <w:szCs w:val="28"/>
        </w:rPr>
      </w:pPr>
      <w:r w:rsidRPr="00D64181">
        <w:rPr>
          <w:rFonts w:eastAsiaTheme="minorEastAsia"/>
          <w:iCs/>
          <w:kern w:val="24"/>
          <w:sz w:val="28"/>
          <w:szCs w:val="28"/>
        </w:rPr>
        <w:t xml:space="preserve">Дети стоят в кругу, один ребёнок с закрытыми глазами в центре круга. Любой из присутствующих детей окликает его по имени. Ребёнок должен указать на того, кто его позвал. Если дети мало знакомы, то можно назвать </w:t>
      </w:r>
      <w:proofErr w:type="gramStart"/>
      <w:r w:rsidRPr="00D64181">
        <w:rPr>
          <w:rFonts w:eastAsiaTheme="minorEastAsia"/>
          <w:iCs/>
          <w:kern w:val="24"/>
          <w:sz w:val="28"/>
          <w:szCs w:val="28"/>
        </w:rPr>
        <w:t>направление</w:t>
      </w:r>
      <w:proofErr w:type="gramEnd"/>
      <w:r w:rsidRPr="00D64181">
        <w:rPr>
          <w:rFonts w:eastAsiaTheme="minorEastAsia"/>
          <w:iCs/>
          <w:kern w:val="24"/>
          <w:sz w:val="28"/>
          <w:szCs w:val="28"/>
        </w:rPr>
        <w:t xml:space="preserve"> откуда его позвали (слева, справа …)</w:t>
      </w:r>
    </w:p>
    <w:p w:rsidR="00D64181" w:rsidRPr="00D64181" w:rsidRDefault="00AF045B" w:rsidP="00AF045B">
      <w:pPr>
        <w:spacing w:before="173" w:after="60"/>
        <w:ind w:left="142" w:firstLine="567"/>
        <w:rPr>
          <w:sz w:val="28"/>
          <w:szCs w:val="28"/>
        </w:rPr>
      </w:pPr>
      <w:r>
        <w:rPr>
          <w:rFonts w:eastAsiaTheme="minorEastAsia"/>
          <w:b/>
          <w:bCs/>
          <w:iCs/>
          <w:kern w:val="24"/>
          <w:sz w:val="28"/>
          <w:szCs w:val="28"/>
        </w:rPr>
        <w:t>Игра «Поймай звук»</w:t>
      </w:r>
    </w:p>
    <w:p w:rsidR="00D64181" w:rsidRPr="00D64181" w:rsidRDefault="00D64181" w:rsidP="00AF045B">
      <w:pPr>
        <w:spacing w:before="134" w:after="60"/>
        <w:ind w:left="142" w:firstLine="567"/>
        <w:rPr>
          <w:sz w:val="28"/>
          <w:szCs w:val="28"/>
        </w:rPr>
      </w:pPr>
      <w:r w:rsidRPr="00D64181">
        <w:rPr>
          <w:rFonts w:eastAsiaTheme="minorEastAsia"/>
          <w:iCs/>
          <w:kern w:val="24"/>
          <w:sz w:val="28"/>
          <w:szCs w:val="28"/>
        </w:rPr>
        <w:t xml:space="preserve">Взрослый даёт установку какой звук должны поймать дети ( например в, </w:t>
      </w:r>
      <w:proofErr w:type="spellStart"/>
      <w:r w:rsidRPr="00D64181">
        <w:rPr>
          <w:rFonts w:eastAsiaTheme="minorEastAsia"/>
          <w:iCs/>
          <w:kern w:val="24"/>
          <w:sz w:val="28"/>
          <w:szCs w:val="28"/>
        </w:rPr>
        <w:t>вь</w:t>
      </w:r>
      <w:proofErr w:type="spellEnd"/>
      <w:r w:rsidRPr="00D64181">
        <w:rPr>
          <w:rFonts w:eastAsiaTheme="minorEastAsia"/>
          <w:iCs/>
          <w:kern w:val="24"/>
          <w:sz w:val="28"/>
          <w:szCs w:val="28"/>
        </w:rPr>
        <w:t>), произносит ряд звуко</w:t>
      </w:r>
      <w:proofErr w:type="gramStart"/>
      <w:r w:rsidRPr="00D64181">
        <w:rPr>
          <w:rFonts w:eastAsiaTheme="minorEastAsia"/>
          <w:iCs/>
          <w:kern w:val="24"/>
          <w:sz w:val="28"/>
          <w:szCs w:val="28"/>
        </w:rPr>
        <w:t>в(</w:t>
      </w:r>
      <w:proofErr w:type="gramEnd"/>
      <w:r w:rsidRPr="00D64181">
        <w:rPr>
          <w:rFonts w:eastAsiaTheme="minorEastAsia"/>
          <w:iCs/>
          <w:kern w:val="24"/>
          <w:sz w:val="28"/>
          <w:szCs w:val="28"/>
        </w:rPr>
        <w:t xml:space="preserve">п, м, т, в, н. </w:t>
      </w:r>
      <w:proofErr w:type="spellStart"/>
      <w:r w:rsidRPr="00D64181">
        <w:rPr>
          <w:rFonts w:eastAsiaTheme="minorEastAsia"/>
          <w:iCs/>
          <w:kern w:val="24"/>
          <w:sz w:val="28"/>
          <w:szCs w:val="28"/>
        </w:rPr>
        <w:t>вь</w:t>
      </w:r>
      <w:proofErr w:type="spellEnd"/>
      <w:r w:rsidRPr="00D64181">
        <w:rPr>
          <w:rFonts w:eastAsiaTheme="minorEastAsia"/>
          <w:iCs/>
          <w:kern w:val="24"/>
          <w:sz w:val="28"/>
          <w:szCs w:val="28"/>
        </w:rPr>
        <w:t xml:space="preserve">, и т.д.). Ребёнок поднимает сигнальные фонарики, когда услышат заданный звук </w:t>
      </w:r>
      <w:proofErr w:type="gramStart"/>
      <w:r w:rsidRPr="00D64181">
        <w:rPr>
          <w:rFonts w:eastAsiaTheme="minorEastAsia"/>
          <w:iCs/>
          <w:kern w:val="24"/>
          <w:sz w:val="28"/>
          <w:szCs w:val="28"/>
        </w:rPr>
        <w:t xml:space="preserve">( </w:t>
      </w:r>
      <w:proofErr w:type="gramEnd"/>
      <w:r w:rsidRPr="00D64181">
        <w:rPr>
          <w:rFonts w:eastAsiaTheme="minorEastAsia"/>
          <w:iCs/>
          <w:kern w:val="24"/>
          <w:sz w:val="28"/>
          <w:szCs w:val="28"/>
        </w:rPr>
        <w:t xml:space="preserve">синий – в, зелёный – </w:t>
      </w:r>
      <w:proofErr w:type="spellStart"/>
      <w:r w:rsidRPr="00D64181">
        <w:rPr>
          <w:rFonts w:eastAsiaTheme="minorEastAsia"/>
          <w:iCs/>
          <w:kern w:val="24"/>
          <w:sz w:val="28"/>
          <w:szCs w:val="28"/>
        </w:rPr>
        <w:t>вь</w:t>
      </w:r>
      <w:proofErr w:type="spellEnd"/>
      <w:r w:rsidRPr="00D64181">
        <w:rPr>
          <w:rFonts w:eastAsiaTheme="minorEastAsia"/>
          <w:iCs/>
          <w:kern w:val="24"/>
          <w:sz w:val="28"/>
          <w:szCs w:val="28"/>
        </w:rPr>
        <w:t>). Аналогично со слогами и словами.</w:t>
      </w:r>
    </w:p>
    <w:p w:rsidR="00E24113" w:rsidRDefault="00E24113" w:rsidP="00AF045B">
      <w:pPr>
        <w:kinsoku w:val="0"/>
        <w:overflowPunct w:val="0"/>
        <w:spacing w:before="173" w:after="60"/>
        <w:ind w:left="142" w:firstLine="567"/>
        <w:textAlignment w:val="baseline"/>
        <w:rPr>
          <w:rFonts w:eastAsiaTheme="minorEastAsia"/>
          <w:b/>
          <w:bCs/>
          <w:iCs/>
          <w:kern w:val="24"/>
          <w:sz w:val="28"/>
          <w:szCs w:val="28"/>
        </w:rPr>
      </w:pPr>
    </w:p>
    <w:p w:rsidR="00AF045B" w:rsidRDefault="00AF045B" w:rsidP="00AF045B">
      <w:pPr>
        <w:kinsoku w:val="0"/>
        <w:overflowPunct w:val="0"/>
        <w:spacing w:before="173" w:after="60"/>
        <w:ind w:left="142" w:firstLine="567"/>
        <w:textAlignment w:val="baseline"/>
        <w:rPr>
          <w:rFonts w:eastAsiaTheme="minorEastAsia"/>
          <w:b/>
          <w:bCs/>
          <w:iCs/>
          <w:kern w:val="24"/>
          <w:sz w:val="28"/>
          <w:szCs w:val="28"/>
        </w:rPr>
      </w:pPr>
      <w:r>
        <w:rPr>
          <w:rFonts w:eastAsiaTheme="minorEastAsia"/>
          <w:b/>
          <w:bCs/>
          <w:iCs/>
          <w:kern w:val="24"/>
          <w:sz w:val="28"/>
          <w:szCs w:val="28"/>
        </w:rPr>
        <w:lastRenderedPageBreak/>
        <w:t>Игра «Где находится звук»</w:t>
      </w:r>
    </w:p>
    <w:p w:rsidR="00AF045B" w:rsidRDefault="00D64181" w:rsidP="00AF045B">
      <w:pPr>
        <w:kinsoku w:val="0"/>
        <w:overflowPunct w:val="0"/>
        <w:spacing w:before="173" w:after="60"/>
        <w:ind w:left="142" w:firstLine="567"/>
        <w:textAlignment w:val="baseline"/>
        <w:rPr>
          <w:sz w:val="28"/>
          <w:szCs w:val="28"/>
        </w:rPr>
      </w:pPr>
      <w:r w:rsidRPr="00D64181">
        <w:rPr>
          <w:rFonts w:eastAsiaTheme="minorEastAsia"/>
          <w:iCs/>
          <w:kern w:val="24"/>
          <w:sz w:val="28"/>
          <w:szCs w:val="28"/>
        </w:rPr>
        <w:t xml:space="preserve">Взрослый даёт установку какой звук должны услышать дети в слове </w:t>
      </w:r>
      <w:proofErr w:type="gramStart"/>
      <w:r w:rsidRPr="00D64181">
        <w:rPr>
          <w:rFonts w:eastAsiaTheme="minorEastAsia"/>
          <w:iCs/>
          <w:kern w:val="24"/>
          <w:sz w:val="28"/>
          <w:szCs w:val="28"/>
        </w:rPr>
        <w:t xml:space="preserve">( </w:t>
      </w:r>
      <w:proofErr w:type="gramEnd"/>
      <w:r w:rsidRPr="00D64181">
        <w:rPr>
          <w:rFonts w:eastAsiaTheme="minorEastAsia"/>
          <w:iCs/>
          <w:kern w:val="24"/>
          <w:sz w:val="28"/>
          <w:szCs w:val="28"/>
        </w:rPr>
        <w:t xml:space="preserve">например м, </w:t>
      </w:r>
      <w:proofErr w:type="spellStart"/>
      <w:r w:rsidRPr="00D64181">
        <w:rPr>
          <w:rFonts w:eastAsiaTheme="minorEastAsia"/>
          <w:iCs/>
          <w:kern w:val="24"/>
          <w:sz w:val="28"/>
          <w:szCs w:val="28"/>
        </w:rPr>
        <w:t>мь</w:t>
      </w:r>
      <w:proofErr w:type="spellEnd"/>
      <w:r w:rsidRPr="00D64181">
        <w:rPr>
          <w:rFonts w:eastAsiaTheme="minorEastAsia"/>
          <w:iCs/>
          <w:kern w:val="24"/>
          <w:sz w:val="28"/>
          <w:szCs w:val="28"/>
        </w:rPr>
        <w:t xml:space="preserve">).  Затем дети определяют его место (начало, середина, конец) и  указывают в схеме при помощи фишки.  </w:t>
      </w:r>
    </w:p>
    <w:p w:rsidR="00AF045B" w:rsidRDefault="00AF045B" w:rsidP="00AF045B">
      <w:pPr>
        <w:kinsoku w:val="0"/>
        <w:overflowPunct w:val="0"/>
        <w:spacing w:before="173" w:after="60"/>
        <w:ind w:left="142" w:firstLine="567"/>
        <w:textAlignment w:val="baseline"/>
        <w:rPr>
          <w:rFonts w:eastAsiaTheme="minorEastAsia"/>
          <w:b/>
          <w:bCs/>
          <w:iCs/>
          <w:kern w:val="24"/>
          <w:sz w:val="28"/>
          <w:szCs w:val="28"/>
        </w:rPr>
      </w:pPr>
      <w:r>
        <w:rPr>
          <w:rFonts w:eastAsiaTheme="minorEastAsia"/>
          <w:b/>
          <w:bCs/>
          <w:iCs/>
          <w:kern w:val="24"/>
          <w:sz w:val="28"/>
          <w:szCs w:val="28"/>
        </w:rPr>
        <w:t>Игра «Подбери картинку»</w:t>
      </w:r>
    </w:p>
    <w:p w:rsidR="00D64181" w:rsidRPr="00D64181" w:rsidRDefault="00D64181" w:rsidP="00AF045B">
      <w:pPr>
        <w:kinsoku w:val="0"/>
        <w:overflowPunct w:val="0"/>
        <w:spacing w:before="173" w:after="60"/>
        <w:ind w:left="142" w:firstLine="567"/>
        <w:textAlignment w:val="baseline"/>
        <w:rPr>
          <w:rFonts w:eastAsiaTheme="minorEastAsia"/>
          <w:b/>
          <w:bCs/>
          <w:iCs/>
          <w:kern w:val="24"/>
          <w:sz w:val="28"/>
          <w:szCs w:val="28"/>
        </w:rPr>
      </w:pPr>
      <w:r w:rsidRPr="00D64181">
        <w:rPr>
          <w:rFonts w:eastAsiaTheme="minorEastAsia"/>
          <w:iCs/>
          <w:kern w:val="24"/>
          <w:sz w:val="28"/>
          <w:szCs w:val="28"/>
        </w:rPr>
        <w:t>Покажи картинку с изображением предмета в названии которого есть заданный звук</w:t>
      </w:r>
      <w:proofErr w:type="gramStart"/>
      <w:r w:rsidRPr="00D64181">
        <w:rPr>
          <w:rFonts w:eastAsiaTheme="minorEastAsia"/>
          <w:iCs/>
          <w:kern w:val="24"/>
          <w:sz w:val="28"/>
          <w:szCs w:val="28"/>
        </w:rPr>
        <w:t>.</w:t>
      </w:r>
      <w:proofErr w:type="gramEnd"/>
      <w:r w:rsidRPr="00D64181">
        <w:rPr>
          <w:rFonts w:eastAsiaTheme="minorEastAsia"/>
          <w:iCs/>
          <w:kern w:val="24"/>
          <w:sz w:val="28"/>
          <w:szCs w:val="28"/>
        </w:rPr>
        <w:t xml:space="preserve"> (</w:t>
      </w:r>
      <w:proofErr w:type="gramStart"/>
      <w:r w:rsidRPr="00D64181">
        <w:rPr>
          <w:rFonts w:eastAsiaTheme="minorEastAsia"/>
          <w:iCs/>
          <w:kern w:val="24"/>
          <w:sz w:val="28"/>
          <w:szCs w:val="28"/>
        </w:rPr>
        <w:t>н</w:t>
      </w:r>
      <w:proofErr w:type="gramEnd"/>
      <w:r w:rsidRPr="00D64181">
        <w:rPr>
          <w:rFonts w:eastAsiaTheme="minorEastAsia"/>
          <w:iCs/>
          <w:kern w:val="24"/>
          <w:sz w:val="28"/>
          <w:szCs w:val="28"/>
        </w:rPr>
        <w:t>апример: а – автобус, чашка, слива и т.д.)</w:t>
      </w:r>
    </w:p>
    <w:p w:rsidR="00D64181" w:rsidRPr="00D64181" w:rsidRDefault="00AF045B" w:rsidP="00AF045B">
      <w:pPr>
        <w:spacing w:before="154" w:after="60"/>
        <w:ind w:left="142" w:firstLine="567"/>
        <w:rPr>
          <w:sz w:val="28"/>
          <w:szCs w:val="28"/>
        </w:rPr>
      </w:pPr>
      <w:r>
        <w:rPr>
          <w:rFonts w:eastAsiaTheme="minorEastAsia"/>
          <w:b/>
          <w:bCs/>
          <w:iCs/>
          <w:kern w:val="24"/>
          <w:sz w:val="28"/>
          <w:szCs w:val="28"/>
        </w:rPr>
        <w:t>Игра «Чей голос?»</w:t>
      </w:r>
    </w:p>
    <w:p w:rsidR="00D64181" w:rsidRPr="00D64181" w:rsidRDefault="00D64181" w:rsidP="00AF045B">
      <w:pPr>
        <w:spacing w:before="115" w:after="60"/>
        <w:ind w:left="142" w:firstLine="567"/>
        <w:rPr>
          <w:rFonts w:eastAsiaTheme="minorEastAsia"/>
          <w:iCs/>
          <w:kern w:val="24"/>
          <w:sz w:val="28"/>
          <w:szCs w:val="28"/>
        </w:rPr>
      </w:pPr>
      <w:r w:rsidRPr="00D64181">
        <w:rPr>
          <w:rFonts w:eastAsiaTheme="minorEastAsia"/>
          <w:iCs/>
          <w:kern w:val="24"/>
          <w:sz w:val="28"/>
          <w:szCs w:val="28"/>
        </w:rPr>
        <w:t>Педагог предлагает прослушать</w:t>
      </w:r>
      <w:r w:rsidR="00AF045B">
        <w:rPr>
          <w:rFonts w:eastAsiaTheme="minorEastAsia"/>
          <w:iCs/>
          <w:kern w:val="24"/>
          <w:sz w:val="28"/>
          <w:szCs w:val="28"/>
        </w:rPr>
        <w:t xml:space="preserve"> </w:t>
      </w:r>
      <w:r w:rsidRPr="00D64181">
        <w:rPr>
          <w:rFonts w:eastAsiaTheme="minorEastAsia"/>
          <w:iCs/>
          <w:kern w:val="24"/>
          <w:sz w:val="28"/>
          <w:szCs w:val="28"/>
        </w:rPr>
        <w:t xml:space="preserve">звуки издаваемые животными и                                                    </w:t>
      </w:r>
      <w:r w:rsidR="00AF045B">
        <w:rPr>
          <w:rFonts w:eastAsiaTheme="minorEastAsia"/>
          <w:iCs/>
          <w:kern w:val="24"/>
          <w:sz w:val="28"/>
          <w:szCs w:val="28"/>
        </w:rPr>
        <w:t xml:space="preserve">             </w:t>
      </w:r>
      <w:r w:rsidRPr="00D64181">
        <w:rPr>
          <w:rFonts w:eastAsiaTheme="minorEastAsia"/>
          <w:iCs/>
          <w:kern w:val="24"/>
          <w:sz w:val="28"/>
          <w:szCs w:val="28"/>
        </w:rPr>
        <w:t>о</w:t>
      </w:r>
      <w:r w:rsidR="00AF045B">
        <w:rPr>
          <w:rFonts w:eastAsiaTheme="minorEastAsia"/>
          <w:iCs/>
          <w:kern w:val="24"/>
          <w:sz w:val="28"/>
          <w:szCs w:val="28"/>
        </w:rPr>
        <w:t xml:space="preserve">пределить, кто их издал </w:t>
      </w:r>
      <w:r w:rsidRPr="00D64181">
        <w:rPr>
          <w:rFonts w:eastAsiaTheme="minorEastAsia"/>
          <w:iCs/>
          <w:kern w:val="24"/>
          <w:sz w:val="28"/>
          <w:szCs w:val="28"/>
        </w:rPr>
        <w:t>(мяука</w:t>
      </w:r>
      <w:r w:rsidR="00AF045B">
        <w:rPr>
          <w:rFonts w:eastAsiaTheme="minorEastAsia"/>
          <w:iCs/>
          <w:kern w:val="24"/>
          <w:sz w:val="28"/>
          <w:szCs w:val="28"/>
        </w:rPr>
        <w:t xml:space="preserve">ет – котёнок, </w:t>
      </w:r>
      <w:r w:rsidRPr="00D64181">
        <w:rPr>
          <w:rFonts w:eastAsiaTheme="minorEastAsia"/>
          <w:iCs/>
          <w:kern w:val="24"/>
          <w:sz w:val="28"/>
          <w:szCs w:val="28"/>
        </w:rPr>
        <w:t>лает – собака и т.д.)</w:t>
      </w:r>
    </w:p>
    <w:p w:rsidR="00D64181" w:rsidRPr="00D64181" w:rsidRDefault="00270CA7" w:rsidP="00AF045B">
      <w:pPr>
        <w:spacing w:before="173" w:after="60"/>
        <w:ind w:left="142" w:firstLine="567"/>
        <w:rPr>
          <w:sz w:val="28"/>
          <w:szCs w:val="28"/>
        </w:rPr>
      </w:pPr>
      <w:r>
        <w:rPr>
          <w:rFonts w:eastAsiaTheme="minorEastAsia"/>
          <w:b/>
          <w:bCs/>
          <w:iCs/>
          <w:kern w:val="24"/>
          <w:sz w:val="28"/>
          <w:szCs w:val="28"/>
        </w:rPr>
        <w:t xml:space="preserve"> Игра «Телефон»</w:t>
      </w:r>
    </w:p>
    <w:p w:rsidR="00D64181" w:rsidRPr="00D64181" w:rsidRDefault="00D64181" w:rsidP="00AF045B">
      <w:pPr>
        <w:spacing w:before="115" w:after="60"/>
        <w:ind w:left="142" w:firstLine="567"/>
        <w:rPr>
          <w:sz w:val="28"/>
          <w:szCs w:val="28"/>
        </w:rPr>
      </w:pPr>
      <w:r w:rsidRPr="00D64181">
        <w:rPr>
          <w:rFonts w:eastAsiaTheme="minorEastAsia"/>
          <w:iCs/>
          <w:kern w:val="24"/>
          <w:sz w:val="28"/>
          <w:szCs w:val="28"/>
        </w:rPr>
        <w:t>Взрослый тихо называет ребёнку три слова, а он шепчет эти слова на ухо следующему ребёнку, затем последний</w:t>
      </w:r>
      <w:r w:rsidR="00270CA7">
        <w:rPr>
          <w:rFonts w:eastAsiaTheme="minorEastAsia"/>
          <w:iCs/>
          <w:kern w:val="24"/>
          <w:sz w:val="28"/>
          <w:szCs w:val="28"/>
        </w:rPr>
        <w:t xml:space="preserve"> ребёнок произносит эти слова в</w:t>
      </w:r>
      <w:r w:rsidRPr="00D64181">
        <w:rPr>
          <w:rFonts w:eastAsiaTheme="minorEastAsia"/>
          <w:iCs/>
          <w:kern w:val="24"/>
          <w:sz w:val="28"/>
          <w:szCs w:val="28"/>
        </w:rPr>
        <w:t xml:space="preserve">слух.                                                                             </w:t>
      </w:r>
    </w:p>
    <w:p w:rsidR="00D64181" w:rsidRPr="00D64181" w:rsidRDefault="00270CA7" w:rsidP="00AF045B">
      <w:pPr>
        <w:spacing w:before="115" w:after="60"/>
        <w:ind w:left="142" w:firstLine="567"/>
        <w:rPr>
          <w:sz w:val="28"/>
          <w:szCs w:val="28"/>
        </w:rPr>
      </w:pPr>
      <w:r>
        <w:rPr>
          <w:rFonts w:eastAsiaTheme="minorEastAsia"/>
          <w:b/>
          <w:bCs/>
          <w:iCs/>
          <w:kern w:val="24"/>
          <w:sz w:val="28"/>
          <w:szCs w:val="28"/>
        </w:rPr>
        <w:t>Игра «Запомни и назови»</w:t>
      </w:r>
    </w:p>
    <w:p w:rsidR="00D64181" w:rsidRPr="00D64181" w:rsidRDefault="00D64181" w:rsidP="00AF045B">
      <w:pPr>
        <w:spacing w:before="115" w:after="60"/>
        <w:ind w:left="142" w:firstLine="567"/>
        <w:rPr>
          <w:sz w:val="28"/>
          <w:szCs w:val="28"/>
        </w:rPr>
      </w:pPr>
      <w:r w:rsidRPr="00D64181">
        <w:rPr>
          <w:rFonts w:eastAsiaTheme="minorEastAsia"/>
          <w:iCs/>
          <w:kern w:val="24"/>
          <w:sz w:val="28"/>
          <w:szCs w:val="28"/>
        </w:rPr>
        <w:t>Педагог предлагает детям запомнить ряд слов (3-5), затем повторить его и выложить соответствующие предметные картинки.</w:t>
      </w:r>
    </w:p>
    <w:p w:rsidR="00D64181" w:rsidRPr="00D64181" w:rsidRDefault="00270CA7" w:rsidP="00AF045B">
      <w:pPr>
        <w:spacing w:before="173" w:after="60"/>
        <w:ind w:left="142" w:firstLine="567"/>
        <w:rPr>
          <w:sz w:val="28"/>
          <w:szCs w:val="28"/>
        </w:rPr>
      </w:pPr>
      <w:r>
        <w:rPr>
          <w:rFonts w:eastAsiaTheme="minorEastAsia"/>
          <w:b/>
          <w:bCs/>
          <w:iCs/>
          <w:kern w:val="24"/>
          <w:sz w:val="28"/>
          <w:szCs w:val="28"/>
        </w:rPr>
        <w:t>Игра «Доскажи словечко»</w:t>
      </w:r>
    </w:p>
    <w:p w:rsidR="00D64181" w:rsidRPr="00D64181" w:rsidRDefault="00D64181" w:rsidP="00AF045B">
      <w:pPr>
        <w:spacing w:before="106" w:after="60"/>
        <w:ind w:left="142" w:firstLine="567"/>
        <w:rPr>
          <w:sz w:val="28"/>
          <w:szCs w:val="28"/>
        </w:rPr>
      </w:pPr>
      <w:r w:rsidRPr="00D64181">
        <w:rPr>
          <w:rFonts w:eastAsiaTheme="minorEastAsia"/>
          <w:iCs/>
          <w:kern w:val="24"/>
          <w:sz w:val="28"/>
          <w:szCs w:val="28"/>
        </w:rPr>
        <w:t>Воспитатель читает стихотворение, дети внимательно слушают и договаривают последнее слово.</w:t>
      </w:r>
    </w:p>
    <w:p w:rsidR="00D64181" w:rsidRPr="00D64181" w:rsidRDefault="00D64181" w:rsidP="00270CA7">
      <w:pPr>
        <w:spacing w:before="106" w:after="60"/>
        <w:ind w:left="142"/>
        <w:rPr>
          <w:sz w:val="28"/>
          <w:szCs w:val="28"/>
        </w:rPr>
      </w:pPr>
      <w:r w:rsidRPr="00D64181">
        <w:rPr>
          <w:rFonts w:eastAsiaTheme="minorEastAsia"/>
          <w:iCs/>
          <w:kern w:val="24"/>
          <w:sz w:val="28"/>
          <w:szCs w:val="28"/>
        </w:rPr>
        <w:t xml:space="preserve">Он весной поёт красиво,                                                                                       Звонко, весело, игриво!                                                                                   Угадай-ка поскорей,                                                                                    </w:t>
      </w:r>
      <w:r w:rsidR="00270CA7">
        <w:rPr>
          <w:rFonts w:eastAsiaTheme="minorEastAsia"/>
          <w:iCs/>
          <w:kern w:val="24"/>
          <w:sz w:val="28"/>
          <w:szCs w:val="28"/>
        </w:rPr>
        <w:t xml:space="preserve">                      </w:t>
      </w:r>
      <w:r w:rsidRPr="00D64181">
        <w:rPr>
          <w:rFonts w:eastAsiaTheme="minorEastAsia"/>
          <w:iCs/>
          <w:kern w:val="24"/>
          <w:sz w:val="28"/>
          <w:szCs w:val="28"/>
        </w:rPr>
        <w:t>Что за птичка</w:t>
      </w:r>
      <w:proofErr w:type="gramStart"/>
      <w:r w:rsidRPr="00D64181">
        <w:rPr>
          <w:rFonts w:eastAsiaTheme="minorEastAsia"/>
          <w:iCs/>
          <w:kern w:val="24"/>
          <w:sz w:val="28"/>
          <w:szCs w:val="28"/>
        </w:rPr>
        <w:t>?... (</w:t>
      </w:r>
      <w:proofErr w:type="gramEnd"/>
      <w:r w:rsidRPr="00D64181">
        <w:rPr>
          <w:rFonts w:eastAsiaTheme="minorEastAsia"/>
          <w:iCs/>
          <w:kern w:val="24"/>
          <w:sz w:val="28"/>
          <w:szCs w:val="28"/>
        </w:rPr>
        <w:t xml:space="preserve">соловей)                                               </w:t>
      </w:r>
    </w:p>
    <w:p w:rsidR="00D64181" w:rsidRPr="00D64181" w:rsidRDefault="00D64181" w:rsidP="00270CA7">
      <w:pPr>
        <w:spacing w:before="106" w:after="60"/>
        <w:ind w:left="142"/>
        <w:rPr>
          <w:sz w:val="28"/>
          <w:szCs w:val="28"/>
        </w:rPr>
      </w:pPr>
      <w:r w:rsidRPr="00D64181">
        <w:rPr>
          <w:rFonts w:eastAsiaTheme="minorEastAsia"/>
          <w:iCs/>
          <w:kern w:val="24"/>
          <w:sz w:val="28"/>
          <w:szCs w:val="28"/>
        </w:rPr>
        <w:t>Солнце греет у порога</w:t>
      </w:r>
      <w:proofErr w:type="gramStart"/>
      <w:r w:rsidRPr="00D64181">
        <w:rPr>
          <w:rFonts w:eastAsiaTheme="minorEastAsia"/>
          <w:iCs/>
          <w:kern w:val="24"/>
          <w:sz w:val="28"/>
          <w:szCs w:val="28"/>
        </w:rPr>
        <w:t xml:space="preserve">                                                                                                                                И</w:t>
      </w:r>
      <w:proofErr w:type="gramEnd"/>
      <w:r w:rsidRPr="00D64181">
        <w:rPr>
          <w:rFonts w:eastAsiaTheme="minorEastAsia"/>
          <w:iCs/>
          <w:kern w:val="24"/>
          <w:sz w:val="28"/>
          <w:szCs w:val="28"/>
        </w:rPr>
        <w:t xml:space="preserve"> растаяли сугробы,                                                                                          Потекли рекой ручьи,                                                                                      Прилетели к нам … (грачи)    </w:t>
      </w:r>
    </w:p>
    <w:p w:rsidR="00D64181" w:rsidRPr="00D64181" w:rsidRDefault="00D64181" w:rsidP="00270CA7">
      <w:pPr>
        <w:spacing w:before="106" w:after="60"/>
        <w:ind w:left="142"/>
        <w:rPr>
          <w:sz w:val="28"/>
          <w:szCs w:val="28"/>
        </w:rPr>
      </w:pPr>
      <w:r w:rsidRPr="00D64181">
        <w:rPr>
          <w:rFonts w:eastAsiaTheme="minorEastAsia"/>
          <w:iCs/>
          <w:kern w:val="24"/>
          <w:sz w:val="28"/>
          <w:szCs w:val="28"/>
        </w:rPr>
        <w:t xml:space="preserve">Высоко под облаками,                                                                                </w:t>
      </w:r>
      <w:r w:rsidR="00270CA7">
        <w:rPr>
          <w:rFonts w:eastAsiaTheme="minorEastAsia"/>
          <w:iCs/>
          <w:kern w:val="24"/>
          <w:sz w:val="28"/>
          <w:szCs w:val="28"/>
        </w:rPr>
        <w:t xml:space="preserve">                     </w:t>
      </w:r>
      <w:r w:rsidRPr="00D64181">
        <w:rPr>
          <w:rFonts w:eastAsiaTheme="minorEastAsia"/>
          <w:iCs/>
          <w:kern w:val="24"/>
          <w:sz w:val="28"/>
          <w:szCs w:val="28"/>
        </w:rPr>
        <w:t>Над полями и лугами,                                                                                      Словно выпорхнув спросонок,                                                                         Песнь заводит … (жаворонок)</w:t>
      </w:r>
    </w:p>
    <w:p w:rsidR="00D64181" w:rsidRPr="00D64181" w:rsidRDefault="00D64181" w:rsidP="00270CA7">
      <w:pPr>
        <w:spacing w:before="106" w:after="60"/>
        <w:ind w:left="142"/>
        <w:rPr>
          <w:sz w:val="28"/>
          <w:szCs w:val="28"/>
        </w:rPr>
      </w:pPr>
      <w:r w:rsidRPr="00D64181">
        <w:rPr>
          <w:rFonts w:eastAsiaTheme="minorEastAsia"/>
          <w:iCs/>
          <w:kern w:val="24"/>
          <w:sz w:val="28"/>
          <w:szCs w:val="28"/>
        </w:rPr>
        <w:t>Кто в лесу у нас гадает</w:t>
      </w:r>
      <w:proofErr w:type="gramStart"/>
      <w:r w:rsidRPr="00D64181">
        <w:rPr>
          <w:rFonts w:eastAsiaTheme="minorEastAsia"/>
          <w:iCs/>
          <w:kern w:val="24"/>
          <w:sz w:val="28"/>
          <w:szCs w:val="28"/>
        </w:rPr>
        <w:t xml:space="preserve">                                                                                           И</w:t>
      </w:r>
      <w:proofErr w:type="gramEnd"/>
      <w:r w:rsidRPr="00D64181">
        <w:rPr>
          <w:rFonts w:eastAsiaTheme="minorEastAsia"/>
          <w:iCs/>
          <w:kern w:val="24"/>
          <w:sz w:val="28"/>
          <w:szCs w:val="28"/>
        </w:rPr>
        <w:t xml:space="preserve"> про жизнь твою всё знает?                                                                                                                                   Прокукует, подсчитаешь,                                                                               Сколько жить тебе узнаешь!                                                                                  Птичка, серая подружка,                                                                                                                             А зовут её … (кукушка)</w:t>
      </w:r>
    </w:p>
    <w:p w:rsidR="00E24113" w:rsidRDefault="00E24113" w:rsidP="00AF045B">
      <w:pPr>
        <w:spacing w:before="173" w:after="60"/>
        <w:ind w:left="142" w:firstLine="567"/>
        <w:textAlignment w:val="baseline"/>
        <w:rPr>
          <w:rFonts w:eastAsiaTheme="minorEastAsia"/>
          <w:b/>
          <w:bCs/>
          <w:iCs/>
          <w:kern w:val="24"/>
          <w:sz w:val="28"/>
          <w:szCs w:val="28"/>
        </w:rPr>
      </w:pPr>
    </w:p>
    <w:p w:rsidR="00D64181" w:rsidRPr="00D64181" w:rsidRDefault="00270CA7" w:rsidP="00AF045B">
      <w:pPr>
        <w:spacing w:before="173" w:after="60"/>
        <w:ind w:left="142" w:firstLine="567"/>
        <w:textAlignment w:val="baseline"/>
        <w:rPr>
          <w:sz w:val="28"/>
          <w:szCs w:val="28"/>
        </w:rPr>
      </w:pPr>
      <w:bookmarkStart w:id="0" w:name="_GoBack"/>
      <w:bookmarkEnd w:id="0"/>
      <w:r>
        <w:rPr>
          <w:rFonts w:eastAsiaTheme="minorEastAsia"/>
          <w:b/>
          <w:bCs/>
          <w:iCs/>
          <w:kern w:val="24"/>
          <w:sz w:val="28"/>
          <w:szCs w:val="28"/>
        </w:rPr>
        <w:lastRenderedPageBreak/>
        <w:t>Игра «Четвертый лишний»</w:t>
      </w:r>
    </w:p>
    <w:p w:rsidR="00D64181" w:rsidRPr="00D64181" w:rsidRDefault="00D64181" w:rsidP="00AF045B">
      <w:pPr>
        <w:spacing w:before="134" w:after="60"/>
        <w:ind w:left="142" w:firstLine="567"/>
        <w:textAlignment w:val="baseline"/>
        <w:rPr>
          <w:sz w:val="28"/>
          <w:szCs w:val="28"/>
        </w:rPr>
      </w:pPr>
      <w:r w:rsidRPr="00D64181">
        <w:rPr>
          <w:rFonts w:eastAsiaTheme="minorEastAsia"/>
          <w:iCs/>
          <w:kern w:val="24"/>
          <w:sz w:val="28"/>
          <w:szCs w:val="28"/>
        </w:rPr>
        <w:t>Взрослый произносит 4 слова, 3 из которых относятся к одной группе предметов, а   четвёртое к другой. Дети определяют лишнее слово и называют его.</w:t>
      </w:r>
    </w:p>
    <w:p w:rsidR="00D64181" w:rsidRPr="00D64181" w:rsidRDefault="00D64181" w:rsidP="00AF045B">
      <w:pPr>
        <w:spacing w:before="134" w:after="60"/>
        <w:ind w:left="142" w:firstLine="567"/>
        <w:textAlignment w:val="baseline"/>
        <w:rPr>
          <w:sz w:val="28"/>
          <w:szCs w:val="28"/>
        </w:rPr>
      </w:pPr>
      <w:r w:rsidRPr="00D64181">
        <w:rPr>
          <w:rFonts w:eastAsiaTheme="minorEastAsia"/>
          <w:iCs/>
          <w:kern w:val="24"/>
          <w:sz w:val="28"/>
          <w:szCs w:val="28"/>
        </w:rPr>
        <w:t>Сапоги, тапочки, халат, туфли – ХАЛАТ</w:t>
      </w:r>
    </w:p>
    <w:p w:rsidR="00D64181" w:rsidRPr="00D64181" w:rsidRDefault="00D64181" w:rsidP="00AF045B">
      <w:pPr>
        <w:spacing w:before="134" w:after="60"/>
        <w:ind w:left="142" w:firstLine="567"/>
        <w:textAlignment w:val="baseline"/>
        <w:rPr>
          <w:sz w:val="28"/>
          <w:szCs w:val="28"/>
        </w:rPr>
      </w:pPr>
      <w:r w:rsidRPr="00D64181">
        <w:rPr>
          <w:rFonts w:eastAsiaTheme="minorEastAsia"/>
          <w:iCs/>
          <w:kern w:val="24"/>
          <w:sz w:val="28"/>
          <w:szCs w:val="28"/>
        </w:rPr>
        <w:t>Апельсин, яблоко, груша, капуста - КАПУСТА</w:t>
      </w:r>
    </w:p>
    <w:p w:rsidR="00D64181" w:rsidRPr="00D64181" w:rsidRDefault="00D64181" w:rsidP="00AF045B">
      <w:pPr>
        <w:spacing w:before="134" w:after="60"/>
        <w:ind w:left="142" w:firstLine="567"/>
        <w:textAlignment w:val="baseline"/>
        <w:rPr>
          <w:sz w:val="28"/>
          <w:szCs w:val="28"/>
        </w:rPr>
      </w:pPr>
      <w:r w:rsidRPr="00D64181">
        <w:rPr>
          <w:rFonts w:eastAsiaTheme="minorEastAsia"/>
          <w:iCs/>
          <w:kern w:val="24"/>
          <w:sz w:val="28"/>
          <w:szCs w:val="28"/>
        </w:rPr>
        <w:t>Медведь, корова, волк, заяц – КОРОВА</w:t>
      </w:r>
    </w:p>
    <w:p w:rsidR="00D64181" w:rsidRPr="00D64181" w:rsidRDefault="00D64181" w:rsidP="00AF045B">
      <w:pPr>
        <w:spacing w:before="134" w:after="60"/>
        <w:ind w:left="142" w:firstLine="567"/>
        <w:textAlignment w:val="baseline"/>
        <w:rPr>
          <w:sz w:val="28"/>
          <w:szCs w:val="28"/>
        </w:rPr>
      </w:pPr>
      <w:r w:rsidRPr="00D64181">
        <w:rPr>
          <w:rFonts w:eastAsiaTheme="minorEastAsia"/>
          <w:iCs/>
          <w:kern w:val="24"/>
          <w:sz w:val="28"/>
          <w:szCs w:val="28"/>
        </w:rPr>
        <w:t>Хризантема, дуб, тополь, берёза – ХРИЗАНТЕМА</w:t>
      </w:r>
    </w:p>
    <w:p w:rsidR="00D64181" w:rsidRPr="00D64181" w:rsidRDefault="00270CA7" w:rsidP="00AF045B">
      <w:pPr>
        <w:spacing w:before="158" w:after="60"/>
        <w:ind w:left="142" w:firstLine="567"/>
        <w:rPr>
          <w:sz w:val="28"/>
          <w:szCs w:val="28"/>
        </w:rPr>
      </w:pPr>
      <w:r>
        <w:rPr>
          <w:rFonts w:eastAsiaTheme="minorEastAsia"/>
          <w:b/>
          <w:bCs/>
          <w:iCs/>
          <w:kern w:val="24"/>
          <w:sz w:val="28"/>
          <w:szCs w:val="28"/>
        </w:rPr>
        <w:t>Игра « Отгадай слово»</w:t>
      </w:r>
    </w:p>
    <w:p w:rsidR="00D64181" w:rsidRPr="00D64181" w:rsidRDefault="00D64181" w:rsidP="00AF045B">
      <w:pPr>
        <w:spacing w:before="125" w:after="60"/>
        <w:ind w:left="142" w:firstLine="567"/>
        <w:rPr>
          <w:sz w:val="28"/>
          <w:szCs w:val="28"/>
        </w:rPr>
      </w:pPr>
      <w:r w:rsidRPr="00D64181">
        <w:rPr>
          <w:rFonts w:eastAsiaTheme="minorEastAsia"/>
          <w:iCs/>
          <w:kern w:val="24"/>
          <w:sz w:val="28"/>
          <w:szCs w:val="28"/>
        </w:rPr>
        <w:t xml:space="preserve">Перед детьми выкладываются картинки, взрослый предлагает им </w:t>
      </w:r>
      <w:proofErr w:type="gramStart"/>
      <w:r w:rsidRPr="00D64181">
        <w:rPr>
          <w:rFonts w:eastAsiaTheme="minorEastAsia"/>
          <w:iCs/>
          <w:kern w:val="24"/>
          <w:sz w:val="28"/>
          <w:szCs w:val="28"/>
        </w:rPr>
        <w:t>отгадать какое слово задумано</w:t>
      </w:r>
      <w:proofErr w:type="gramEnd"/>
      <w:r w:rsidRPr="00D64181">
        <w:rPr>
          <w:rFonts w:eastAsiaTheme="minorEastAsia"/>
          <w:iCs/>
          <w:kern w:val="24"/>
          <w:sz w:val="28"/>
          <w:szCs w:val="28"/>
        </w:rPr>
        <w:t xml:space="preserve"> по первому и последнему звуку. </w:t>
      </w:r>
      <w:proofErr w:type="gramStart"/>
      <w:r w:rsidRPr="00D64181">
        <w:rPr>
          <w:rFonts w:eastAsiaTheme="minorEastAsia"/>
          <w:iCs/>
          <w:kern w:val="24"/>
          <w:sz w:val="28"/>
          <w:szCs w:val="28"/>
        </w:rPr>
        <w:t>Тот</w:t>
      </w:r>
      <w:proofErr w:type="gramEnd"/>
      <w:r w:rsidRPr="00D64181">
        <w:rPr>
          <w:rFonts w:eastAsiaTheme="minorEastAsia"/>
          <w:iCs/>
          <w:kern w:val="24"/>
          <w:sz w:val="28"/>
          <w:szCs w:val="28"/>
        </w:rPr>
        <w:t xml:space="preserve"> кто отгадал, получает картинку. В конце игры подсчитывают результат</w:t>
      </w:r>
      <w:proofErr w:type="gramStart"/>
      <w:r w:rsidRPr="00D64181">
        <w:rPr>
          <w:rFonts w:eastAsiaTheme="minorEastAsia"/>
          <w:iCs/>
          <w:kern w:val="24"/>
          <w:sz w:val="28"/>
          <w:szCs w:val="28"/>
        </w:rPr>
        <w:t>.</w:t>
      </w:r>
      <w:proofErr w:type="gramEnd"/>
      <w:r w:rsidRPr="00D64181">
        <w:rPr>
          <w:rFonts w:eastAsiaTheme="minorEastAsia"/>
          <w:iCs/>
          <w:kern w:val="24"/>
          <w:sz w:val="28"/>
          <w:szCs w:val="28"/>
        </w:rPr>
        <w:t xml:space="preserve"> (</w:t>
      </w:r>
      <w:proofErr w:type="gramStart"/>
      <w:r w:rsidRPr="00D64181">
        <w:rPr>
          <w:rFonts w:eastAsiaTheme="minorEastAsia"/>
          <w:iCs/>
          <w:kern w:val="24"/>
          <w:sz w:val="28"/>
          <w:szCs w:val="28"/>
        </w:rPr>
        <w:t>н</w:t>
      </w:r>
      <w:proofErr w:type="gramEnd"/>
      <w:r w:rsidRPr="00D64181">
        <w:rPr>
          <w:rFonts w:eastAsiaTheme="minorEastAsia"/>
          <w:iCs/>
          <w:kern w:val="24"/>
          <w:sz w:val="28"/>
          <w:szCs w:val="28"/>
        </w:rPr>
        <w:t>апример: первый звук – л, последний – а – Лиса)</w:t>
      </w:r>
    </w:p>
    <w:p w:rsidR="00D64181" w:rsidRPr="00D64181" w:rsidRDefault="00270CA7" w:rsidP="00AF045B">
      <w:pPr>
        <w:spacing w:before="158" w:after="60"/>
        <w:ind w:left="142" w:firstLine="567"/>
        <w:rPr>
          <w:sz w:val="28"/>
          <w:szCs w:val="28"/>
        </w:rPr>
      </w:pPr>
      <w:r>
        <w:rPr>
          <w:rFonts w:eastAsiaTheme="minorEastAsia"/>
          <w:b/>
          <w:bCs/>
          <w:iCs/>
          <w:kern w:val="24"/>
          <w:sz w:val="28"/>
          <w:szCs w:val="28"/>
        </w:rPr>
        <w:t>Игра « Составь слово»</w:t>
      </w:r>
    </w:p>
    <w:p w:rsidR="00D64181" w:rsidRPr="00D64181" w:rsidRDefault="00D64181" w:rsidP="00AF045B">
      <w:pPr>
        <w:spacing w:before="125" w:after="60"/>
        <w:ind w:left="142" w:firstLine="567"/>
        <w:rPr>
          <w:sz w:val="28"/>
          <w:szCs w:val="28"/>
        </w:rPr>
      </w:pPr>
      <w:r w:rsidRPr="00D64181">
        <w:rPr>
          <w:rFonts w:eastAsiaTheme="minorEastAsia"/>
          <w:iCs/>
          <w:kern w:val="24"/>
          <w:sz w:val="28"/>
          <w:szCs w:val="28"/>
        </w:rPr>
        <w:t>Детям называют ряд слов. Из первых звуков этих слов они составляют новое слово.</w:t>
      </w:r>
    </w:p>
    <w:p w:rsidR="00D64181" w:rsidRPr="00D64181" w:rsidRDefault="00D64181" w:rsidP="00AF045B">
      <w:pPr>
        <w:spacing w:before="125" w:after="60"/>
        <w:ind w:left="142" w:firstLine="567"/>
        <w:rPr>
          <w:sz w:val="28"/>
          <w:szCs w:val="28"/>
        </w:rPr>
      </w:pPr>
      <w:r w:rsidRPr="00D64181">
        <w:rPr>
          <w:rFonts w:eastAsiaTheme="minorEastAsia"/>
          <w:iCs/>
          <w:kern w:val="24"/>
          <w:sz w:val="28"/>
          <w:szCs w:val="28"/>
        </w:rPr>
        <w:t>ЗОНТ, АРБУЗ, ЯБЛОКО</w:t>
      </w:r>
      <w:proofErr w:type="gramStart"/>
      <w:r w:rsidRPr="00D64181">
        <w:rPr>
          <w:rFonts w:eastAsiaTheme="minorEastAsia"/>
          <w:iCs/>
          <w:kern w:val="24"/>
          <w:sz w:val="28"/>
          <w:szCs w:val="28"/>
        </w:rPr>
        <w:t>,Ц</w:t>
      </w:r>
      <w:proofErr w:type="gramEnd"/>
      <w:r w:rsidRPr="00D64181">
        <w:rPr>
          <w:rFonts w:eastAsiaTheme="minorEastAsia"/>
          <w:iCs/>
          <w:kern w:val="24"/>
          <w:sz w:val="28"/>
          <w:szCs w:val="28"/>
        </w:rPr>
        <w:t>АПЛЯ – заяц</w:t>
      </w:r>
    </w:p>
    <w:p w:rsidR="00D64181" w:rsidRPr="00D64181" w:rsidRDefault="00D64181" w:rsidP="00AF045B">
      <w:pPr>
        <w:spacing w:before="125" w:after="60"/>
        <w:ind w:left="142" w:firstLine="567"/>
        <w:rPr>
          <w:sz w:val="28"/>
          <w:szCs w:val="28"/>
        </w:rPr>
      </w:pPr>
      <w:r w:rsidRPr="00D64181">
        <w:rPr>
          <w:rFonts w:eastAsiaTheme="minorEastAsia"/>
          <w:iCs/>
          <w:kern w:val="24"/>
          <w:sz w:val="28"/>
          <w:szCs w:val="28"/>
        </w:rPr>
        <w:t>ВАЗА</w:t>
      </w:r>
      <w:proofErr w:type="gramStart"/>
      <w:r w:rsidRPr="00D64181">
        <w:rPr>
          <w:rFonts w:eastAsiaTheme="minorEastAsia"/>
          <w:iCs/>
          <w:kern w:val="24"/>
          <w:sz w:val="28"/>
          <w:szCs w:val="28"/>
        </w:rPr>
        <w:t>,О</w:t>
      </w:r>
      <w:proofErr w:type="gramEnd"/>
      <w:r w:rsidRPr="00D64181">
        <w:rPr>
          <w:rFonts w:eastAsiaTheme="minorEastAsia"/>
          <w:iCs/>
          <w:kern w:val="24"/>
          <w:sz w:val="28"/>
          <w:szCs w:val="28"/>
        </w:rPr>
        <w:t>БЛАКО, ЛУЖА, КРАН – волк</w:t>
      </w:r>
    </w:p>
    <w:p w:rsidR="00D64181" w:rsidRPr="00D64181" w:rsidRDefault="00D64181" w:rsidP="00AF045B">
      <w:pPr>
        <w:spacing w:before="125" w:after="60"/>
        <w:ind w:left="142" w:firstLine="567"/>
        <w:rPr>
          <w:sz w:val="28"/>
          <w:szCs w:val="28"/>
        </w:rPr>
      </w:pPr>
      <w:r w:rsidRPr="00D64181">
        <w:rPr>
          <w:rFonts w:eastAsiaTheme="minorEastAsia"/>
          <w:iCs/>
          <w:kern w:val="24"/>
          <w:sz w:val="28"/>
          <w:szCs w:val="28"/>
        </w:rPr>
        <w:t>УХО, ТОК, КОТ, АИСТ – утка</w:t>
      </w:r>
    </w:p>
    <w:p w:rsidR="00D64181" w:rsidRPr="00D64181" w:rsidRDefault="00D64181" w:rsidP="00AF045B">
      <w:pPr>
        <w:spacing w:before="125" w:after="60"/>
        <w:ind w:left="142" w:firstLine="567"/>
        <w:rPr>
          <w:sz w:val="28"/>
          <w:szCs w:val="28"/>
        </w:rPr>
      </w:pPr>
      <w:r w:rsidRPr="00D64181">
        <w:rPr>
          <w:rFonts w:eastAsiaTheme="minorEastAsia"/>
          <w:iCs/>
          <w:kern w:val="24"/>
          <w:sz w:val="28"/>
          <w:szCs w:val="28"/>
        </w:rPr>
        <w:t>КОМ, РАК, ОКУНЬ, ТУЧА - крот</w:t>
      </w:r>
    </w:p>
    <w:p w:rsidR="00D64181" w:rsidRPr="00D64181" w:rsidRDefault="00D64181" w:rsidP="00AF045B">
      <w:pPr>
        <w:spacing w:before="173" w:after="60"/>
        <w:ind w:left="142" w:firstLine="567"/>
        <w:rPr>
          <w:sz w:val="28"/>
          <w:szCs w:val="28"/>
        </w:rPr>
      </w:pPr>
      <w:r w:rsidRPr="00D64181">
        <w:rPr>
          <w:rFonts w:eastAsiaTheme="minorEastAsia"/>
          <w:b/>
          <w:bCs/>
          <w:iCs/>
          <w:kern w:val="24"/>
          <w:sz w:val="28"/>
          <w:szCs w:val="28"/>
        </w:rPr>
        <w:t xml:space="preserve">Игра  «Подумай, не торопись» </w:t>
      </w:r>
    </w:p>
    <w:p w:rsidR="00D64181" w:rsidRPr="00D64181" w:rsidRDefault="00D64181" w:rsidP="00AF045B">
      <w:pPr>
        <w:spacing w:before="134" w:after="60"/>
        <w:ind w:left="142" w:firstLine="567"/>
        <w:rPr>
          <w:sz w:val="28"/>
          <w:szCs w:val="28"/>
        </w:rPr>
      </w:pPr>
      <w:r w:rsidRPr="00D64181">
        <w:rPr>
          <w:rFonts w:eastAsiaTheme="minorEastAsia"/>
          <w:iCs/>
          <w:kern w:val="24"/>
          <w:sz w:val="28"/>
          <w:szCs w:val="28"/>
        </w:rPr>
        <w:t>Предлагаются детям несколько заданий на сообразительность</w:t>
      </w:r>
      <w:proofErr w:type="gramStart"/>
      <w:r w:rsidRPr="00D64181">
        <w:rPr>
          <w:rFonts w:eastAsiaTheme="minorEastAsia"/>
          <w:iCs/>
          <w:kern w:val="24"/>
          <w:sz w:val="28"/>
          <w:szCs w:val="28"/>
        </w:rPr>
        <w:t xml:space="preserve"> :</w:t>
      </w:r>
      <w:proofErr w:type="gramEnd"/>
      <w:r w:rsidRPr="00D64181">
        <w:rPr>
          <w:rFonts w:eastAsiaTheme="minorEastAsia"/>
          <w:iCs/>
          <w:kern w:val="24"/>
          <w:sz w:val="28"/>
          <w:szCs w:val="28"/>
        </w:rPr>
        <w:t xml:space="preserve"> </w:t>
      </w:r>
      <w:r w:rsidRPr="00D64181">
        <w:rPr>
          <w:rFonts w:eastAsiaTheme="minorEastAsia"/>
          <w:iCs/>
          <w:kern w:val="24"/>
          <w:sz w:val="28"/>
          <w:szCs w:val="28"/>
        </w:rPr>
        <w:br/>
        <w:t xml:space="preserve">- Подбери слово, которое начинается на последний звук слова стол. </w:t>
      </w:r>
      <w:r w:rsidRPr="00D64181">
        <w:rPr>
          <w:rFonts w:eastAsiaTheme="minorEastAsia"/>
          <w:iCs/>
          <w:kern w:val="24"/>
          <w:sz w:val="28"/>
          <w:szCs w:val="28"/>
        </w:rPr>
        <w:br/>
        <w:t xml:space="preserve">- Вспомни название птицы, в котором был бы последний звук слова сыр. </w:t>
      </w:r>
      <w:proofErr w:type="gramStart"/>
      <w:r w:rsidRPr="00D64181">
        <w:rPr>
          <w:rFonts w:eastAsiaTheme="minorEastAsia"/>
          <w:iCs/>
          <w:kern w:val="24"/>
          <w:sz w:val="28"/>
          <w:szCs w:val="28"/>
        </w:rPr>
        <w:t xml:space="preserve">(Воробей, грач…) </w:t>
      </w:r>
      <w:r w:rsidRPr="00D64181">
        <w:rPr>
          <w:rFonts w:eastAsiaTheme="minorEastAsia"/>
          <w:iCs/>
          <w:kern w:val="24"/>
          <w:sz w:val="28"/>
          <w:szCs w:val="28"/>
        </w:rPr>
        <w:br/>
        <w:t xml:space="preserve">- Подбери слово, чтобы первый звук был бы к, а последний – а. </w:t>
      </w:r>
      <w:r w:rsidRPr="00D64181">
        <w:rPr>
          <w:rFonts w:eastAsiaTheme="minorEastAsia"/>
          <w:iCs/>
          <w:kern w:val="24"/>
          <w:sz w:val="28"/>
          <w:szCs w:val="28"/>
        </w:rPr>
        <w:br/>
        <w:t>- Предлагается ребенку назвать предмет в комнате с заданным звуком.</w:t>
      </w:r>
      <w:proofErr w:type="gramEnd"/>
      <w:r w:rsidRPr="00D64181">
        <w:rPr>
          <w:rFonts w:eastAsiaTheme="minorEastAsia"/>
          <w:iCs/>
          <w:kern w:val="24"/>
          <w:sz w:val="28"/>
          <w:szCs w:val="28"/>
        </w:rPr>
        <w:t xml:space="preserve"> Например: Что заканчивается на "А"; что начитается на "С", в середине слова звук "Т" и т.д. </w:t>
      </w:r>
      <w:r w:rsidRPr="00D64181">
        <w:rPr>
          <w:rFonts w:eastAsiaTheme="minorEastAsia"/>
          <w:iCs/>
          <w:kern w:val="24"/>
          <w:sz w:val="28"/>
          <w:szCs w:val="28"/>
        </w:rPr>
        <w:br/>
        <w:t>Вариант: То же самое задание с картинками из лото или сюжетной картинкой. Можно использовать иллюстрации.</w:t>
      </w:r>
    </w:p>
    <w:p w:rsidR="00AF045B" w:rsidRPr="00AF045B" w:rsidRDefault="00AF045B" w:rsidP="00AF045B">
      <w:pPr>
        <w:spacing w:before="173" w:after="60"/>
        <w:ind w:left="142" w:firstLine="567"/>
        <w:rPr>
          <w:sz w:val="28"/>
          <w:szCs w:val="28"/>
        </w:rPr>
      </w:pPr>
      <w:r w:rsidRPr="00AF045B">
        <w:rPr>
          <w:rFonts w:eastAsiaTheme="minorEastAsia"/>
          <w:b/>
          <w:bCs/>
          <w:iCs/>
          <w:kern w:val="24"/>
          <w:sz w:val="28"/>
          <w:szCs w:val="28"/>
        </w:rPr>
        <w:t xml:space="preserve">Игра «Шутки – минутки» </w:t>
      </w:r>
    </w:p>
    <w:p w:rsidR="00AF045B" w:rsidRPr="00AF045B" w:rsidRDefault="00AF045B" w:rsidP="00AF045B">
      <w:pPr>
        <w:spacing w:before="96" w:after="60"/>
        <w:ind w:left="142" w:firstLine="567"/>
        <w:rPr>
          <w:sz w:val="28"/>
          <w:szCs w:val="28"/>
        </w:rPr>
      </w:pPr>
      <w:r w:rsidRPr="00AF045B">
        <w:rPr>
          <w:rFonts w:eastAsiaTheme="minorEastAsia"/>
          <w:iCs/>
          <w:kern w:val="24"/>
          <w:sz w:val="28"/>
          <w:szCs w:val="28"/>
        </w:rPr>
        <w:t xml:space="preserve">Предлагают детям строчки из стихов, намеренно заменяя буквы в словах. Дети находят ошибку в стихотворении и исправляют её. </w:t>
      </w:r>
    </w:p>
    <w:p w:rsidR="00AF045B" w:rsidRPr="00AF045B" w:rsidRDefault="00AF045B" w:rsidP="00AF045B">
      <w:pPr>
        <w:spacing w:before="96" w:after="60"/>
        <w:ind w:left="142" w:firstLine="567"/>
        <w:rPr>
          <w:sz w:val="28"/>
          <w:szCs w:val="28"/>
        </w:rPr>
      </w:pPr>
      <w:r w:rsidRPr="00AF045B">
        <w:rPr>
          <w:rFonts w:eastAsiaTheme="minorEastAsia"/>
          <w:b/>
          <w:bCs/>
          <w:iCs/>
          <w:kern w:val="24"/>
          <w:sz w:val="28"/>
          <w:szCs w:val="28"/>
        </w:rPr>
        <w:t>Примеры</w:t>
      </w:r>
      <w:proofErr w:type="gramStart"/>
      <w:r w:rsidRPr="00AF045B">
        <w:rPr>
          <w:rFonts w:eastAsiaTheme="minorEastAsia"/>
          <w:b/>
          <w:bCs/>
          <w:iCs/>
          <w:kern w:val="24"/>
          <w:sz w:val="28"/>
          <w:szCs w:val="28"/>
        </w:rPr>
        <w:t xml:space="preserve"> :</w:t>
      </w:r>
      <w:proofErr w:type="gramEnd"/>
      <w:r w:rsidRPr="00AF045B">
        <w:rPr>
          <w:rFonts w:eastAsiaTheme="minorEastAsia"/>
          <w:b/>
          <w:bCs/>
          <w:iCs/>
          <w:kern w:val="24"/>
          <w:sz w:val="28"/>
          <w:szCs w:val="28"/>
        </w:rPr>
        <w:t xml:space="preserve"> </w:t>
      </w:r>
    </w:p>
    <w:p w:rsidR="00AF045B" w:rsidRPr="00AF045B" w:rsidRDefault="00AF045B" w:rsidP="00270CA7">
      <w:pPr>
        <w:numPr>
          <w:ilvl w:val="0"/>
          <w:numId w:val="9"/>
        </w:numPr>
        <w:ind w:left="709" w:hanging="709"/>
        <w:contextualSpacing/>
        <w:rPr>
          <w:sz w:val="28"/>
          <w:szCs w:val="28"/>
        </w:rPr>
      </w:pPr>
      <w:r w:rsidRPr="00AF045B">
        <w:rPr>
          <w:rFonts w:eastAsiaTheme="minorEastAsia"/>
          <w:iCs/>
          <w:kern w:val="24"/>
          <w:sz w:val="28"/>
          <w:szCs w:val="28"/>
        </w:rPr>
        <w:t xml:space="preserve">Хвост с узорами, </w:t>
      </w:r>
      <w:r w:rsidRPr="00AF045B">
        <w:rPr>
          <w:rFonts w:eastAsiaTheme="minorEastAsia"/>
          <w:iCs/>
          <w:kern w:val="24"/>
          <w:sz w:val="28"/>
          <w:szCs w:val="28"/>
        </w:rPr>
        <w:br/>
        <w:t>сапоги со ш</w:t>
      </w:r>
      <w:r w:rsidRPr="00AF045B">
        <w:rPr>
          <w:rFonts w:eastAsiaTheme="minorEastAsia"/>
          <w:b/>
          <w:bCs/>
          <w:iCs/>
          <w:kern w:val="24"/>
          <w:sz w:val="28"/>
          <w:szCs w:val="28"/>
        </w:rPr>
        <w:t>т</w:t>
      </w:r>
      <w:r w:rsidRPr="00AF045B">
        <w:rPr>
          <w:rFonts w:eastAsiaTheme="minorEastAsia"/>
          <w:iCs/>
          <w:kern w:val="24"/>
          <w:sz w:val="28"/>
          <w:szCs w:val="28"/>
        </w:rPr>
        <w:t xml:space="preserve">орами. </w:t>
      </w:r>
    </w:p>
    <w:p w:rsidR="00AF045B" w:rsidRPr="00AF045B" w:rsidRDefault="00AF045B" w:rsidP="00270CA7">
      <w:pPr>
        <w:numPr>
          <w:ilvl w:val="0"/>
          <w:numId w:val="9"/>
        </w:numPr>
        <w:ind w:left="709" w:hanging="709"/>
        <w:contextualSpacing/>
        <w:rPr>
          <w:sz w:val="28"/>
          <w:szCs w:val="28"/>
        </w:rPr>
      </w:pPr>
      <w:proofErr w:type="gramStart"/>
      <w:r w:rsidRPr="00AF045B">
        <w:rPr>
          <w:rFonts w:eastAsiaTheme="minorEastAsia"/>
          <w:iCs/>
          <w:kern w:val="24"/>
          <w:sz w:val="28"/>
          <w:szCs w:val="28"/>
        </w:rPr>
        <w:t>Тили-бом</w:t>
      </w:r>
      <w:proofErr w:type="gramEnd"/>
      <w:r w:rsidRPr="00AF045B">
        <w:rPr>
          <w:rFonts w:eastAsiaTheme="minorEastAsia"/>
          <w:iCs/>
          <w:kern w:val="24"/>
          <w:sz w:val="28"/>
          <w:szCs w:val="28"/>
        </w:rPr>
        <w:t xml:space="preserve">! </w:t>
      </w:r>
      <w:proofErr w:type="gramStart"/>
      <w:r w:rsidRPr="00AF045B">
        <w:rPr>
          <w:rFonts w:eastAsiaTheme="minorEastAsia"/>
          <w:iCs/>
          <w:kern w:val="24"/>
          <w:sz w:val="28"/>
          <w:szCs w:val="28"/>
        </w:rPr>
        <w:t>Тили-бом</w:t>
      </w:r>
      <w:proofErr w:type="gramEnd"/>
      <w:r w:rsidRPr="00AF045B">
        <w:rPr>
          <w:rFonts w:eastAsiaTheme="minorEastAsia"/>
          <w:iCs/>
          <w:kern w:val="24"/>
          <w:sz w:val="28"/>
          <w:szCs w:val="28"/>
        </w:rPr>
        <w:t xml:space="preserve">! </w:t>
      </w:r>
      <w:r w:rsidRPr="00AF045B">
        <w:rPr>
          <w:rFonts w:eastAsiaTheme="minorEastAsia"/>
          <w:iCs/>
          <w:kern w:val="24"/>
          <w:sz w:val="28"/>
          <w:szCs w:val="28"/>
        </w:rPr>
        <w:br/>
        <w:t xml:space="preserve">Загорелся кошкин </w:t>
      </w:r>
      <w:r w:rsidRPr="00AF045B">
        <w:rPr>
          <w:rFonts w:eastAsiaTheme="minorEastAsia"/>
          <w:b/>
          <w:bCs/>
          <w:iCs/>
          <w:kern w:val="24"/>
          <w:sz w:val="28"/>
          <w:szCs w:val="28"/>
        </w:rPr>
        <w:t>т</w:t>
      </w:r>
      <w:r w:rsidRPr="00AF045B">
        <w:rPr>
          <w:rFonts w:eastAsiaTheme="minorEastAsia"/>
          <w:iCs/>
          <w:kern w:val="24"/>
          <w:sz w:val="28"/>
          <w:szCs w:val="28"/>
        </w:rPr>
        <w:t xml:space="preserve">ом. </w:t>
      </w:r>
    </w:p>
    <w:p w:rsidR="00AF045B" w:rsidRPr="00AF045B" w:rsidRDefault="00AF045B" w:rsidP="00270CA7">
      <w:pPr>
        <w:numPr>
          <w:ilvl w:val="0"/>
          <w:numId w:val="9"/>
        </w:numPr>
        <w:ind w:left="709" w:hanging="709"/>
        <w:contextualSpacing/>
        <w:rPr>
          <w:sz w:val="28"/>
          <w:szCs w:val="28"/>
        </w:rPr>
      </w:pPr>
      <w:r w:rsidRPr="00AF045B">
        <w:rPr>
          <w:rFonts w:eastAsiaTheme="minorEastAsia"/>
          <w:iCs/>
          <w:kern w:val="24"/>
          <w:sz w:val="28"/>
          <w:szCs w:val="28"/>
        </w:rPr>
        <w:lastRenderedPageBreak/>
        <w:t xml:space="preserve">За окошком зимний сад, </w:t>
      </w:r>
      <w:r w:rsidRPr="00AF045B">
        <w:rPr>
          <w:rFonts w:eastAsiaTheme="minorEastAsia"/>
          <w:iCs/>
          <w:kern w:val="24"/>
          <w:sz w:val="28"/>
          <w:szCs w:val="28"/>
        </w:rPr>
        <w:br/>
        <w:t xml:space="preserve">Там листочки в </w:t>
      </w:r>
      <w:r w:rsidRPr="00AF045B">
        <w:rPr>
          <w:rFonts w:eastAsiaTheme="minorEastAsia"/>
          <w:b/>
          <w:bCs/>
          <w:iCs/>
          <w:kern w:val="24"/>
          <w:sz w:val="28"/>
          <w:szCs w:val="28"/>
        </w:rPr>
        <w:t>б</w:t>
      </w:r>
      <w:r w:rsidRPr="00AF045B">
        <w:rPr>
          <w:rFonts w:eastAsiaTheme="minorEastAsia"/>
          <w:iCs/>
          <w:kern w:val="24"/>
          <w:sz w:val="28"/>
          <w:szCs w:val="28"/>
        </w:rPr>
        <w:t xml:space="preserve">очках спят. </w:t>
      </w:r>
    </w:p>
    <w:p w:rsidR="00AF045B" w:rsidRPr="00AF045B" w:rsidRDefault="00AF045B" w:rsidP="00270CA7">
      <w:pPr>
        <w:numPr>
          <w:ilvl w:val="0"/>
          <w:numId w:val="9"/>
        </w:numPr>
        <w:ind w:left="709" w:hanging="709"/>
        <w:contextualSpacing/>
        <w:rPr>
          <w:sz w:val="28"/>
          <w:szCs w:val="28"/>
        </w:rPr>
      </w:pPr>
      <w:r w:rsidRPr="00AF045B">
        <w:rPr>
          <w:rFonts w:eastAsiaTheme="minorEastAsia"/>
          <w:iCs/>
          <w:kern w:val="24"/>
          <w:sz w:val="28"/>
          <w:szCs w:val="28"/>
        </w:rPr>
        <w:t xml:space="preserve">Мальчишек радостный народ </w:t>
      </w:r>
      <w:r w:rsidRPr="00AF045B">
        <w:rPr>
          <w:rFonts w:eastAsiaTheme="minorEastAsia"/>
          <w:iCs/>
          <w:kern w:val="24"/>
          <w:sz w:val="28"/>
          <w:szCs w:val="28"/>
        </w:rPr>
        <w:br/>
        <w:t xml:space="preserve">Коньками звучно режет </w:t>
      </w:r>
      <w:r w:rsidRPr="00AF045B">
        <w:rPr>
          <w:rFonts w:eastAsiaTheme="minorEastAsia"/>
          <w:b/>
          <w:bCs/>
          <w:iCs/>
          <w:kern w:val="24"/>
          <w:sz w:val="28"/>
          <w:szCs w:val="28"/>
        </w:rPr>
        <w:t>м</w:t>
      </w:r>
      <w:r w:rsidRPr="00AF045B">
        <w:rPr>
          <w:rFonts w:eastAsiaTheme="minorEastAsia"/>
          <w:iCs/>
          <w:kern w:val="24"/>
          <w:sz w:val="28"/>
          <w:szCs w:val="28"/>
        </w:rPr>
        <w:t xml:space="preserve">ёд. </w:t>
      </w:r>
    </w:p>
    <w:p w:rsidR="00AF045B" w:rsidRPr="00AF045B" w:rsidRDefault="00AF045B" w:rsidP="00270CA7">
      <w:pPr>
        <w:numPr>
          <w:ilvl w:val="0"/>
          <w:numId w:val="9"/>
        </w:numPr>
        <w:ind w:left="709" w:hanging="709"/>
        <w:contextualSpacing/>
        <w:rPr>
          <w:sz w:val="28"/>
          <w:szCs w:val="28"/>
        </w:rPr>
      </w:pPr>
      <w:r w:rsidRPr="00AF045B">
        <w:rPr>
          <w:rFonts w:eastAsiaTheme="minorEastAsia"/>
          <w:iCs/>
          <w:kern w:val="24"/>
          <w:sz w:val="28"/>
          <w:szCs w:val="28"/>
        </w:rPr>
        <w:t>К</w:t>
      </w:r>
      <w:r w:rsidRPr="00AF045B">
        <w:rPr>
          <w:rFonts w:eastAsiaTheme="minorEastAsia"/>
          <w:b/>
          <w:bCs/>
          <w:iCs/>
          <w:kern w:val="24"/>
          <w:sz w:val="28"/>
          <w:szCs w:val="28"/>
        </w:rPr>
        <w:t>о</w:t>
      </w:r>
      <w:r w:rsidRPr="00AF045B">
        <w:rPr>
          <w:rFonts w:eastAsiaTheme="minorEastAsia"/>
          <w:iCs/>
          <w:kern w:val="24"/>
          <w:sz w:val="28"/>
          <w:szCs w:val="28"/>
        </w:rPr>
        <w:t xml:space="preserve">т плывет по океану, </w:t>
      </w:r>
      <w:r w:rsidRPr="00AF045B">
        <w:rPr>
          <w:rFonts w:eastAsiaTheme="minorEastAsia"/>
          <w:iCs/>
          <w:kern w:val="24"/>
          <w:sz w:val="28"/>
          <w:szCs w:val="28"/>
        </w:rPr>
        <w:br/>
        <w:t>К</w:t>
      </w:r>
      <w:r w:rsidRPr="00AF045B">
        <w:rPr>
          <w:rFonts w:eastAsiaTheme="minorEastAsia"/>
          <w:b/>
          <w:bCs/>
          <w:iCs/>
          <w:kern w:val="24"/>
          <w:sz w:val="28"/>
          <w:szCs w:val="28"/>
        </w:rPr>
        <w:t>и</w:t>
      </w:r>
      <w:r w:rsidRPr="00AF045B">
        <w:rPr>
          <w:rFonts w:eastAsiaTheme="minorEastAsia"/>
          <w:iCs/>
          <w:kern w:val="24"/>
          <w:sz w:val="28"/>
          <w:szCs w:val="28"/>
        </w:rPr>
        <w:t xml:space="preserve">т из блюдца ест сметану. </w:t>
      </w:r>
    </w:p>
    <w:p w:rsidR="00AF045B" w:rsidRPr="00AF045B" w:rsidRDefault="00AF045B" w:rsidP="00270CA7">
      <w:pPr>
        <w:numPr>
          <w:ilvl w:val="0"/>
          <w:numId w:val="9"/>
        </w:numPr>
        <w:ind w:left="709" w:hanging="709"/>
        <w:contextualSpacing/>
        <w:rPr>
          <w:sz w:val="28"/>
          <w:szCs w:val="28"/>
        </w:rPr>
      </w:pPr>
      <w:proofErr w:type="gramStart"/>
      <w:r w:rsidRPr="00AF045B">
        <w:rPr>
          <w:rFonts w:eastAsiaTheme="minorEastAsia"/>
          <w:iCs/>
          <w:kern w:val="24"/>
          <w:sz w:val="28"/>
          <w:szCs w:val="28"/>
        </w:rPr>
        <w:t>Куклу</w:t>
      </w:r>
      <w:proofErr w:type="gramEnd"/>
      <w:r w:rsidRPr="00AF045B">
        <w:rPr>
          <w:rFonts w:eastAsiaTheme="minorEastAsia"/>
          <w:iCs/>
          <w:kern w:val="24"/>
          <w:sz w:val="28"/>
          <w:szCs w:val="28"/>
        </w:rPr>
        <w:t xml:space="preserve"> выронив из рук,</w:t>
      </w:r>
      <w:r w:rsidRPr="00AF045B">
        <w:rPr>
          <w:rFonts w:eastAsiaTheme="minorEastAsia"/>
          <w:iCs/>
          <w:kern w:val="24"/>
          <w:sz w:val="28"/>
          <w:szCs w:val="28"/>
        </w:rPr>
        <w:br/>
        <w:t xml:space="preserve">Маша мчится к маме: </w:t>
      </w:r>
      <w:r w:rsidRPr="00AF045B">
        <w:rPr>
          <w:rFonts w:eastAsiaTheme="minorEastAsia"/>
          <w:iCs/>
          <w:kern w:val="24"/>
          <w:sz w:val="28"/>
          <w:szCs w:val="28"/>
        </w:rPr>
        <w:br/>
        <w:t xml:space="preserve">Там ползёт зелёный </w:t>
      </w:r>
      <w:r w:rsidRPr="00AF045B">
        <w:rPr>
          <w:rFonts w:eastAsiaTheme="minorEastAsia"/>
          <w:b/>
          <w:bCs/>
          <w:iCs/>
          <w:kern w:val="24"/>
          <w:sz w:val="28"/>
          <w:szCs w:val="28"/>
        </w:rPr>
        <w:t>л</w:t>
      </w:r>
      <w:r w:rsidRPr="00AF045B">
        <w:rPr>
          <w:rFonts w:eastAsiaTheme="minorEastAsia"/>
          <w:iCs/>
          <w:kern w:val="24"/>
          <w:sz w:val="28"/>
          <w:szCs w:val="28"/>
        </w:rPr>
        <w:t>ук</w:t>
      </w:r>
      <w:proofErr w:type="gramStart"/>
      <w:r w:rsidRPr="00AF045B">
        <w:rPr>
          <w:rFonts w:eastAsiaTheme="minorEastAsia"/>
          <w:iCs/>
          <w:kern w:val="24"/>
          <w:sz w:val="28"/>
          <w:szCs w:val="28"/>
        </w:rPr>
        <w:t xml:space="preserve"> </w:t>
      </w:r>
      <w:r w:rsidRPr="00AF045B">
        <w:rPr>
          <w:rFonts w:eastAsiaTheme="minorEastAsia"/>
          <w:iCs/>
          <w:kern w:val="24"/>
          <w:sz w:val="28"/>
          <w:szCs w:val="28"/>
        </w:rPr>
        <w:br/>
        <w:t>С</w:t>
      </w:r>
      <w:proofErr w:type="gramEnd"/>
      <w:r w:rsidRPr="00AF045B">
        <w:rPr>
          <w:rFonts w:eastAsiaTheme="minorEastAsia"/>
          <w:iCs/>
          <w:kern w:val="24"/>
          <w:sz w:val="28"/>
          <w:szCs w:val="28"/>
        </w:rPr>
        <w:t xml:space="preserve"> длинными усами. </w:t>
      </w:r>
    </w:p>
    <w:p w:rsidR="00AF045B" w:rsidRPr="00270CA7" w:rsidRDefault="00AF045B" w:rsidP="00270CA7">
      <w:pPr>
        <w:numPr>
          <w:ilvl w:val="0"/>
          <w:numId w:val="9"/>
        </w:numPr>
        <w:ind w:left="709" w:hanging="709"/>
        <w:contextualSpacing/>
        <w:rPr>
          <w:sz w:val="28"/>
          <w:szCs w:val="28"/>
        </w:rPr>
      </w:pPr>
      <w:r w:rsidRPr="00AF045B">
        <w:rPr>
          <w:rFonts w:eastAsiaTheme="minorEastAsia"/>
          <w:iCs/>
          <w:kern w:val="24"/>
          <w:sz w:val="28"/>
          <w:szCs w:val="28"/>
        </w:rPr>
        <w:t>Божья коро</w:t>
      </w:r>
      <w:r w:rsidRPr="00AF045B">
        <w:rPr>
          <w:rFonts w:eastAsiaTheme="minorEastAsia"/>
          <w:b/>
          <w:bCs/>
          <w:iCs/>
          <w:kern w:val="24"/>
          <w:sz w:val="28"/>
          <w:szCs w:val="28"/>
        </w:rPr>
        <w:t>б</w:t>
      </w:r>
      <w:r w:rsidRPr="00AF045B">
        <w:rPr>
          <w:rFonts w:eastAsiaTheme="minorEastAsia"/>
          <w:iCs/>
          <w:kern w:val="24"/>
          <w:sz w:val="28"/>
          <w:szCs w:val="28"/>
        </w:rPr>
        <w:t xml:space="preserve">ка, полети на небо, </w:t>
      </w:r>
      <w:r w:rsidRPr="00AF045B">
        <w:rPr>
          <w:rFonts w:eastAsiaTheme="minorEastAsia"/>
          <w:iCs/>
          <w:kern w:val="24"/>
          <w:sz w:val="28"/>
          <w:szCs w:val="28"/>
        </w:rPr>
        <w:br/>
        <w:t xml:space="preserve">Принеси мне хлеба. </w:t>
      </w:r>
    </w:p>
    <w:p w:rsidR="00270CA7" w:rsidRPr="00270CA7" w:rsidRDefault="00270CA7" w:rsidP="00270CA7">
      <w:pPr>
        <w:pStyle w:val="a3"/>
        <w:numPr>
          <w:ilvl w:val="0"/>
          <w:numId w:val="11"/>
        </w:numPr>
        <w:rPr>
          <w:rFonts w:ascii="Times New Roman" w:hAnsi="Times New Roman"/>
          <w:b/>
          <w:sz w:val="28"/>
          <w:szCs w:val="28"/>
        </w:rPr>
      </w:pPr>
      <w:r w:rsidRPr="00270CA7">
        <w:rPr>
          <w:rFonts w:ascii="Times New Roman" w:hAnsi="Times New Roman"/>
          <w:b/>
          <w:sz w:val="28"/>
          <w:szCs w:val="28"/>
        </w:rPr>
        <w:t>Заключительная часть</w:t>
      </w:r>
    </w:p>
    <w:p w:rsidR="00270CA7" w:rsidRDefault="00270CA7" w:rsidP="00270CA7">
      <w:pPr>
        <w:pStyle w:val="a3"/>
        <w:rPr>
          <w:rFonts w:ascii="Times New Roman" w:hAnsi="Times New Roman"/>
          <w:b/>
          <w:sz w:val="28"/>
          <w:szCs w:val="28"/>
        </w:rPr>
      </w:pPr>
      <w:r w:rsidRPr="00270CA7">
        <w:rPr>
          <w:rFonts w:ascii="Times New Roman" w:hAnsi="Times New Roman"/>
          <w:b/>
          <w:sz w:val="28"/>
          <w:szCs w:val="28"/>
        </w:rPr>
        <w:t>Рефлексия.</w:t>
      </w:r>
    </w:p>
    <w:p w:rsidR="00270CA7" w:rsidRPr="009E0BB6" w:rsidRDefault="009E0BB6" w:rsidP="00270CA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9E0BB6">
        <w:rPr>
          <w:rFonts w:ascii="Times New Roman" w:hAnsi="Times New Roman"/>
          <w:sz w:val="28"/>
          <w:szCs w:val="28"/>
        </w:rPr>
        <w:t>Д</w:t>
      </w:r>
      <w:r w:rsidR="00270CA7" w:rsidRPr="009E0BB6">
        <w:rPr>
          <w:rFonts w:ascii="Times New Roman" w:hAnsi="Times New Roman"/>
          <w:sz w:val="28"/>
          <w:szCs w:val="28"/>
        </w:rPr>
        <w:t>орогие коллеги! Я надеюсь, что сегодн</w:t>
      </w:r>
      <w:r w:rsidRPr="009E0BB6">
        <w:rPr>
          <w:rFonts w:ascii="Times New Roman" w:hAnsi="Times New Roman"/>
          <w:sz w:val="28"/>
          <w:szCs w:val="28"/>
        </w:rPr>
        <w:t>яшний мастер-класс принёс вам приятные минуты. И я также надеюсь, что то, чему вы здесь научились, пригодится вам в дальнейшей вашей работе.</w:t>
      </w:r>
    </w:p>
    <w:p w:rsidR="009E0BB6" w:rsidRPr="009E0BB6" w:rsidRDefault="009E0BB6" w:rsidP="00270CA7">
      <w:pPr>
        <w:pStyle w:val="a3"/>
        <w:rPr>
          <w:rFonts w:ascii="Times New Roman" w:hAnsi="Times New Roman"/>
          <w:sz w:val="28"/>
          <w:szCs w:val="28"/>
        </w:rPr>
      </w:pPr>
      <w:r w:rsidRPr="009E0BB6">
        <w:rPr>
          <w:rFonts w:ascii="Times New Roman" w:hAnsi="Times New Roman"/>
          <w:sz w:val="28"/>
          <w:szCs w:val="28"/>
        </w:rPr>
        <w:t>Спасибо за внимание!</w:t>
      </w:r>
    </w:p>
    <w:p w:rsidR="00270CA7" w:rsidRPr="00270CA7" w:rsidRDefault="00270CA7" w:rsidP="00270CA7">
      <w:pPr>
        <w:ind w:left="142" w:firstLine="567"/>
        <w:rPr>
          <w:b/>
          <w:sz w:val="28"/>
          <w:szCs w:val="28"/>
        </w:rPr>
      </w:pPr>
    </w:p>
    <w:p w:rsidR="00AF045B" w:rsidRPr="00AF045B" w:rsidRDefault="00AF045B" w:rsidP="00AF045B">
      <w:pPr>
        <w:spacing w:before="96" w:after="60"/>
        <w:ind w:left="142" w:firstLine="567"/>
        <w:rPr>
          <w:sz w:val="28"/>
          <w:szCs w:val="28"/>
        </w:rPr>
      </w:pPr>
      <w:r w:rsidRPr="00AF045B">
        <w:rPr>
          <w:b/>
          <w:bCs/>
          <w:iCs/>
          <w:sz w:val="28"/>
          <w:szCs w:val="28"/>
        </w:rPr>
        <w:t>Используемая литература</w:t>
      </w:r>
    </w:p>
    <w:p w:rsidR="00CF5E9D" w:rsidRPr="00AF045B" w:rsidRDefault="00AF045B" w:rsidP="00270CA7">
      <w:pPr>
        <w:numPr>
          <w:ilvl w:val="0"/>
          <w:numId w:val="10"/>
        </w:numPr>
        <w:spacing w:before="96"/>
        <w:ind w:left="709" w:hanging="709"/>
        <w:rPr>
          <w:sz w:val="28"/>
          <w:szCs w:val="28"/>
        </w:rPr>
      </w:pPr>
      <w:proofErr w:type="spellStart"/>
      <w:r w:rsidRPr="00AF045B">
        <w:rPr>
          <w:iCs/>
          <w:sz w:val="28"/>
          <w:szCs w:val="28"/>
        </w:rPr>
        <w:t>Варенцова</w:t>
      </w:r>
      <w:proofErr w:type="spellEnd"/>
      <w:r w:rsidRPr="00AF045B">
        <w:rPr>
          <w:iCs/>
          <w:sz w:val="28"/>
          <w:szCs w:val="28"/>
        </w:rPr>
        <w:t xml:space="preserve">, Н.С. «Развитие фонематического слуха у дошкольников». </w:t>
      </w:r>
    </w:p>
    <w:p w:rsidR="00CF5E9D" w:rsidRPr="00AF045B" w:rsidRDefault="00AF045B" w:rsidP="00270CA7">
      <w:pPr>
        <w:numPr>
          <w:ilvl w:val="0"/>
          <w:numId w:val="10"/>
        </w:numPr>
        <w:spacing w:before="96"/>
        <w:ind w:left="709" w:hanging="709"/>
        <w:rPr>
          <w:sz w:val="28"/>
          <w:szCs w:val="28"/>
        </w:rPr>
      </w:pPr>
      <w:r w:rsidRPr="00AF045B">
        <w:rPr>
          <w:iCs/>
          <w:sz w:val="28"/>
          <w:szCs w:val="28"/>
        </w:rPr>
        <w:t xml:space="preserve">Горчакова, А.М. «Формирование фонематических процессов». </w:t>
      </w:r>
    </w:p>
    <w:p w:rsidR="00CF5E9D" w:rsidRPr="00AF045B" w:rsidRDefault="00AF045B" w:rsidP="00270CA7">
      <w:pPr>
        <w:numPr>
          <w:ilvl w:val="0"/>
          <w:numId w:val="10"/>
        </w:numPr>
        <w:spacing w:before="96"/>
        <w:ind w:left="709" w:hanging="709"/>
        <w:rPr>
          <w:sz w:val="28"/>
          <w:szCs w:val="28"/>
        </w:rPr>
      </w:pPr>
      <w:r w:rsidRPr="00AF045B">
        <w:rPr>
          <w:iCs/>
          <w:sz w:val="28"/>
          <w:szCs w:val="28"/>
        </w:rPr>
        <w:t>Колесникова, Е.В. «Развитие фонематического слуха у дошкольников».</w:t>
      </w:r>
    </w:p>
    <w:p w:rsidR="00CF5E9D" w:rsidRPr="00AF045B" w:rsidRDefault="00AF045B" w:rsidP="00270CA7">
      <w:pPr>
        <w:numPr>
          <w:ilvl w:val="0"/>
          <w:numId w:val="10"/>
        </w:numPr>
        <w:spacing w:before="96"/>
        <w:ind w:left="709" w:hanging="709"/>
        <w:rPr>
          <w:sz w:val="28"/>
          <w:szCs w:val="28"/>
        </w:rPr>
      </w:pPr>
      <w:r w:rsidRPr="00AF045B">
        <w:rPr>
          <w:iCs/>
          <w:sz w:val="28"/>
          <w:szCs w:val="28"/>
        </w:rPr>
        <w:t>Дурова, Н.В. «</w:t>
      </w:r>
      <w:proofErr w:type="spellStart"/>
      <w:r w:rsidRPr="00AF045B">
        <w:rPr>
          <w:iCs/>
          <w:sz w:val="28"/>
          <w:szCs w:val="28"/>
        </w:rPr>
        <w:t>Фонематика</w:t>
      </w:r>
      <w:proofErr w:type="spellEnd"/>
      <w:r w:rsidRPr="00AF045B">
        <w:rPr>
          <w:iCs/>
          <w:sz w:val="28"/>
          <w:szCs w:val="28"/>
        </w:rPr>
        <w:t xml:space="preserve">. Как научить детей слышать и правильно произносить звуки».  </w:t>
      </w:r>
    </w:p>
    <w:p w:rsidR="00CF5E9D" w:rsidRPr="00AF045B" w:rsidRDefault="00AF045B" w:rsidP="00270CA7">
      <w:pPr>
        <w:numPr>
          <w:ilvl w:val="0"/>
          <w:numId w:val="10"/>
        </w:numPr>
        <w:spacing w:before="96"/>
        <w:ind w:left="709" w:hanging="709"/>
        <w:rPr>
          <w:sz w:val="28"/>
          <w:szCs w:val="28"/>
        </w:rPr>
      </w:pPr>
      <w:r w:rsidRPr="00AF045B">
        <w:rPr>
          <w:iCs/>
          <w:sz w:val="28"/>
          <w:szCs w:val="28"/>
        </w:rPr>
        <w:t>Коноваленко, В.В. «Экспресс-обследование  фонематического слуха и готовности к звуковому анализу у детей дошкольного возраста».</w:t>
      </w:r>
    </w:p>
    <w:p w:rsidR="00CF5E9D" w:rsidRPr="00AF045B" w:rsidRDefault="00AF045B" w:rsidP="00270CA7">
      <w:pPr>
        <w:numPr>
          <w:ilvl w:val="0"/>
          <w:numId w:val="10"/>
        </w:numPr>
        <w:spacing w:before="96"/>
        <w:ind w:left="709" w:hanging="709"/>
        <w:rPr>
          <w:sz w:val="28"/>
          <w:szCs w:val="28"/>
        </w:rPr>
      </w:pPr>
      <w:proofErr w:type="spellStart"/>
      <w:r w:rsidRPr="00AF045B">
        <w:rPr>
          <w:iCs/>
          <w:sz w:val="28"/>
          <w:szCs w:val="28"/>
        </w:rPr>
        <w:t>Куниченко</w:t>
      </w:r>
      <w:proofErr w:type="spellEnd"/>
      <w:r w:rsidRPr="00AF045B">
        <w:rPr>
          <w:iCs/>
          <w:sz w:val="28"/>
          <w:szCs w:val="28"/>
        </w:rPr>
        <w:t>, О.А. «Развитие фонематического слуха».</w:t>
      </w:r>
    </w:p>
    <w:p w:rsidR="00CF5E9D" w:rsidRPr="00AF045B" w:rsidRDefault="00AF045B" w:rsidP="00270CA7">
      <w:pPr>
        <w:numPr>
          <w:ilvl w:val="0"/>
          <w:numId w:val="10"/>
        </w:numPr>
        <w:spacing w:before="96"/>
        <w:ind w:left="709" w:hanging="709"/>
        <w:rPr>
          <w:sz w:val="28"/>
          <w:szCs w:val="28"/>
        </w:rPr>
      </w:pPr>
      <w:r w:rsidRPr="00AF045B">
        <w:rPr>
          <w:iCs/>
          <w:sz w:val="28"/>
          <w:szCs w:val="28"/>
        </w:rPr>
        <w:t>Ткаченко, Т.А. «Развитие фонематического восприятия и навыков звукового анализа».</w:t>
      </w:r>
    </w:p>
    <w:p w:rsidR="00D64181" w:rsidRPr="00D64181" w:rsidRDefault="00D64181" w:rsidP="00270CA7">
      <w:pPr>
        <w:spacing w:before="96" w:after="60"/>
        <w:ind w:left="709" w:hanging="709"/>
        <w:rPr>
          <w:sz w:val="28"/>
          <w:szCs w:val="28"/>
        </w:rPr>
      </w:pPr>
    </w:p>
    <w:p w:rsidR="00EA4D52" w:rsidRPr="00EA4D52" w:rsidRDefault="00EA4D52" w:rsidP="00270CA7">
      <w:pPr>
        <w:spacing w:before="134" w:after="60"/>
        <w:ind w:left="709" w:hanging="709"/>
        <w:rPr>
          <w:sz w:val="28"/>
          <w:szCs w:val="28"/>
        </w:rPr>
      </w:pPr>
    </w:p>
    <w:p w:rsidR="008F3831" w:rsidRPr="00EA4D52" w:rsidRDefault="008F3831" w:rsidP="00270CA7">
      <w:pPr>
        <w:pStyle w:val="a3"/>
        <w:ind w:left="709" w:hanging="709"/>
        <w:rPr>
          <w:rFonts w:ascii="Times New Roman" w:hAnsi="Times New Roman"/>
          <w:i/>
          <w:sz w:val="28"/>
          <w:szCs w:val="28"/>
        </w:rPr>
      </w:pPr>
    </w:p>
    <w:p w:rsidR="008F3831" w:rsidRPr="008F3831" w:rsidRDefault="008F3831" w:rsidP="008F3831">
      <w:pPr>
        <w:jc w:val="center"/>
        <w:rPr>
          <w:sz w:val="28"/>
          <w:szCs w:val="28"/>
        </w:rPr>
      </w:pPr>
    </w:p>
    <w:sectPr w:rsidR="008F3831" w:rsidRPr="008F3831" w:rsidSect="000770C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22864"/>
    <w:multiLevelType w:val="hybridMultilevel"/>
    <w:tmpl w:val="89146B78"/>
    <w:lvl w:ilvl="0" w:tplc="3AE6E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04DA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6E3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641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1C4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08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AC6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C87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6A4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BFB16D1"/>
    <w:multiLevelType w:val="hybridMultilevel"/>
    <w:tmpl w:val="0A8ABABE"/>
    <w:lvl w:ilvl="0" w:tplc="BE543C9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03C467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3708E7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EF2226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1D660E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DF2385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49E89A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B12780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A6EF25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1CD54B4B"/>
    <w:multiLevelType w:val="hybridMultilevel"/>
    <w:tmpl w:val="E38869E0"/>
    <w:lvl w:ilvl="0" w:tplc="A46895A8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>
    <w:nsid w:val="2CFF7759"/>
    <w:multiLevelType w:val="hybridMultilevel"/>
    <w:tmpl w:val="987085A4"/>
    <w:lvl w:ilvl="0" w:tplc="38602AF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F0615F5"/>
    <w:multiLevelType w:val="hybridMultilevel"/>
    <w:tmpl w:val="8020E0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21F35"/>
    <w:multiLevelType w:val="multilevel"/>
    <w:tmpl w:val="FA90E8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3970A5"/>
    <w:multiLevelType w:val="hybridMultilevel"/>
    <w:tmpl w:val="E35E29F8"/>
    <w:lvl w:ilvl="0" w:tplc="616E48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D0A9C"/>
    <w:multiLevelType w:val="hybridMultilevel"/>
    <w:tmpl w:val="7ED88622"/>
    <w:lvl w:ilvl="0" w:tplc="54BACEB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5B82654F"/>
    <w:multiLevelType w:val="hybridMultilevel"/>
    <w:tmpl w:val="A5C29DDC"/>
    <w:lvl w:ilvl="0" w:tplc="79A8C0B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8DC1BC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AD46FA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670AF2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4B877A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FFAEF0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952A4F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AB6FE7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4FA5FE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>
    <w:nsid w:val="5E261E4A"/>
    <w:multiLevelType w:val="hybridMultilevel"/>
    <w:tmpl w:val="7FD2270C"/>
    <w:lvl w:ilvl="0" w:tplc="FFFFFFFF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70" w:hanging="360"/>
      </w:pPr>
    </w:lvl>
    <w:lvl w:ilvl="2" w:tplc="FFFFFFFF" w:tentative="1">
      <w:start w:val="1"/>
      <w:numFmt w:val="lowerRoman"/>
      <w:lvlText w:val="%3."/>
      <w:lvlJc w:val="right"/>
      <w:pPr>
        <w:ind w:left="2190" w:hanging="180"/>
      </w:pPr>
    </w:lvl>
    <w:lvl w:ilvl="3" w:tplc="FFFFFFFF" w:tentative="1">
      <w:start w:val="1"/>
      <w:numFmt w:val="decimal"/>
      <w:lvlText w:val="%4."/>
      <w:lvlJc w:val="left"/>
      <w:pPr>
        <w:ind w:left="2910" w:hanging="360"/>
      </w:pPr>
    </w:lvl>
    <w:lvl w:ilvl="4" w:tplc="FFFFFFFF" w:tentative="1">
      <w:start w:val="1"/>
      <w:numFmt w:val="lowerLetter"/>
      <w:lvlText w:val="%5."/>
      <w:lvlJc w:val="left"/>
      <w:pPr>
        <w:ind w:left="3630" w:hanging="360"/>
      </w:pPr>
    </w:lvl>
    <w:lvl w:ilvl="5" w:tplc="FFFFFFFF" w:tentative="1">
      <w:start w:val="1"/>
      <w:numFmt w:val="lowerRoman"/>
      <w:lvlText w:val="%6."/>
      <w:lvlJc w:val="right"/>
      <w:pPr>
        <w:ind w:left="4350" w:hanging="180"/>
      </w:pPr>
    </w:lvl>
    <w:lvl w:ilvl="6" w:tplc="FFFFFFFF" w:tentative="1">
      <w:start w:val="1"/>
      <w:numFmt w:val="decimal"/>
      <w:lvlText w:val="%7."/>
      <w:lvlJc w:val="left"/>
      <w:pPr>
        <w:ind w:left="5070" w:hanging="360"/>
      </w:pPr>
    </w:lvl>
    <w:lvl w:ilvl="7" w:tplc="FFFFFFFF" w:tentative="1">
      <w:start w:val="1"/>
      <w:numFmt w:val="lowerLetter"/>
      <w:lvlText w:val="%8."/>
      <w:lvlJc w:val="left"/>
      <w:pPr>
        <w:ind w:left="5790" w:hanging="360"/>
      </w:pPr>
    </w:lvl>
    <w:lvl w:ilvl="8" w:tplc="FFFFFFFF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79324081"/>
    <w:multiLevelType w:val="hybridMultilevel"/>
    <w:tmpl w:val="A192CD16"/>
    <w:lvl w:ilvl="0" w:tplc="FCF60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10"/>
  </w:num>
  <w:num w:numId="7">
    <w:abstractNumId w:val="6"/>
  </w:num>
  <w:num w:numId="8">
    <w:abstractNumId w:val="0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38"/>
    <w:rsid w:val="00036FF0"/>
    <w:rsid w:val="000770CF"/>
    <w:rsid w:val="00270CA7"/>
    <w:rsid w:val="00424612"/>
    <w:rsid w:val="00595BE7"/>
    <w:rsid w:val="007828AD"/>
    <w:rsid w:val="008F3831"/>
    <w:rsid w:val="009E0BB6"/>
    <w:rsid w:val="00AD7B31"/>
    <w:rsid w:val="00AF045B"/>
    <w:rsid w:val="00CD0040"/>
    <w:rsid w:val="00CF5E9D"/>
    <w:rsid w:val="00D64181"/>
    <w:rsid w:val="00E24113"/>
    <w:rsid w:val="00EA4D52"/>
    <w:rsid w:val="00F30808"/>
    <w:rsid w:val="00FB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4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AD7B3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4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AD7B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0476">
          <w:marLeft w:val="72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9932">
          <w:marLeft w:val="72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6572">
          <w:marLeft w:val="72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7099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5640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108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854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2399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808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5127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0874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1080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6802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7471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230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88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4362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8</cp:revision>
  <dcterms:created xsi:type="dcterms:W3CDTF">2015-11-23T13:28:00Z</dcterms:created>
  <dcterms:modified xsi:type="dcterms:W3CDTF">2015-12-13T12:31:00Z</dcterms:modified>
</cp:coreProperties>
</file>